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1" w:lineRule="auto"/>
        <w:ind w:left="29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能大赛参赛申请流程</w:t>
      </w:r>
    </w:p>
    <w:p>
      <w:pPr>
        <w:spacing w:before="273" w:line="411" w:lineRule="auto"/>
        <w:ind w:left="35" w:right="100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一、技能大赛的通知发布由工程训练中心负责， 一</w:t>
      </w:r>
      <w:r>
        <w:rPr>
          <w:rFonts w:ascii="仿宋" w:hAnsi="仿宋" w:eastAsia="仿宋" w:cs="仿宋"/>
          <w:spacing w:val="-5"/>
          <w:sz w:val="28"/>
          <w:szCs w:val="28"/>
        </w:rPr>
        <w:t>般</w:t>
      </w:r>
      <w:r>
        <w:rPr>
          <w:rFonts w:ascii="仿宋" w:hAnsi="仿宋" w:eastAsia="仿宋" w:cs="仿宋"/>
          <w:spacing w:val="-6"/>
          <w:sz w:val="28"/>
          <w:szCs w:val="28"/>
        </w:rPr>
        <w:t>大赛要</w:t>
      </w:r>
      <w:r>
        <w:rPr>
          <w:rFonts w:ascii="仿宋" w:hAnsi="仿宋" w:eastAsia="仿宋" w:cs="仿宋"/>
          <w:spacing w:val="-5"/>
          <w:sz w:val="28"/>
          <w:szCs w:val="28"/>
        </w:rPr>
        <w:t>提</w:t>
      </w:r>
      <w:r>
        <w:rPr>
          <w:rFonts w:ascii="仿宋" w:hAnsi="仿宋" w:eastAsia="仿宋" w:cs="仿宋"/>
          <w:spacing w:val="-3"/>
          <w:sz w:val="28"/>
          <w:szCs w:val="28"/>
        </w:rPr>
        <w:t>前 4 周发布，需提交实物作品的技能大赛要提前 8 周发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布</w:t>
      </w:r>
      <w:r>
        <w:rPr>
          <w:rFonts w:ascii="仿宋" w:hAnsi="仿宋" w:eastAsia="仿宋" w:cs="仿宋"/>
          <w:spacing w:val="-8"/>
          <w:sz w:val="28"/>
          <w:szCs w:val="28"/>
        </w:rPr>
        <w:t>。大赛的通知内容主要有： 大赛背景、组织机构、参赛对象与大赛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内容、赛事组织与安排、奖励办法、联系</w:t>
      </w:r>
      <w:r>
        <w:rPr>
          <w:rFonts w:ascii="仿宋" w:hAnsi="仿宋" w:eastAsia="仿宋" w:cs="仿宋"/>
          <w:spacing w:val="-1"/>
          <w:sz w:val="28"/>
          <w:szCs w:val="28"/>
        </w:rPr>
        <w:t>方式等。</w:t>
      </w:r>
    </w:p>
    <w:p>
      <w:pPr>
        <w:spacing w:before="2" w:line="411" w:lineRule="auto"/>
        <w:ind w:left="32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二、  参赛对象原则上不限定专业和年</w:t>
      </w:r>
      <w:r>
        <w:rPr>
          <w:rFonts w:ascii="仿宋" w:hAnsi="仿宋" w:eastAsia="仿宋" w:cs="仿宋"/>
          <w:sz w:val="28"/>
          <w:szCs w:val="28"/>
        </w:rPr>
        <w:t xml:space="preserve">级(参赛文件有明确要求 </w:t>
      </w:r>
      <w:r>
        <w:rPr>
          <w:rFonts w:ascii="仿宋" w:hAnsi="仿宋" w:eastAsia="仿宋" w:cs="仿宋"/>
          <w:spacing w:val="2"/>
          <w:sz w:val="28"/>
          <w:szCs w:val="28"/>
        </w:rPr>
        <w:t>的</w:t>
      </w:r>
      <w:r>
        <w:rPr>
          <w:rFonts w:ascii="仿宋" w:hAnsi="仿宋" w:eastAsia="仿宋" w:cs="仿宋"/>
          <w:spacing w:val="1"/>
          <w:sz w:val="28"/>
          <w:szCs w:val="28"/>
        </w:rPr>
        <w:t>除外)，学校鼓励学生积极报名大赛和参加赛前培训，指导教师要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切实做好赛前培</w:t>
      </w:r>
      <w:r>
        <w:rPr>
          <w:rFonts w:ascii="仿宋" w:hAnsi="仿宋" w:eastAsia="仿宋" w:cs="仿宋"/>
          <w:sz w:val="28"/>
          <w:szCs w:val="28"/>
        </w:rPr>
        <w:t>训和赛中指导，有效提升学生动手能力和比赛水平。</w:t>
      </w:r>
    </w:p>
    <w:p>
      <w:pPr>
        <w:spacing w:before="3" w:line="411" w:lineRule="auto"/>
        <w:ind w:left="33" w:right="98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 xml:space="preserve">三、 </w:t>
      </w:r>
      <w:r>
        <w:rPr>
          <w:rFonts w:ascii="仿宋" w:hAnsi="仿宋" w:eastAsia="仿宋" w:cs="仿宋"/>
          <w:spacing w:val="-7"/>
          <w:sz w:val="28"/>
          <w:szCs w:val="28"/>
        </w:rPr>
        <w:t>参</w:t>
      </w:r>
      <w:r>
        <w:rPr>
          <w:rFonts w:ascii="仿宋" w:hAnsi="仿宋" w:eastAsia="仿宋" w:cs="仿宋"/>
          <w:spacing w:val="-5"/>
          <w:sz w:val="28"/>
          <w:szCs w:val="28"/>
        </w:rPr>
        <w:t>加大赛的单位依据大赛文件通知(函) 及学校大赛规定，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指定专人负</w:t>
      </w:r>
      <w:r>
        <w:rPr>
          <w:rFonts w:ascii="仿宋" w:hAnsi="仿宋" w:eastAsia="仿宋" w:cs="仿宋"/>
          <w:spacing w:val="-4"/>
          <w:sz w:val="28"/>
          <w:szCs w:val="28"/>
        </w:rPr>
        <w:t>责</w:t>
      </w:r>
      <w:r>
        <w:rPr>
          <w:rFonts w:ascii="仿宋" w:hAnsi="仿宋" w:eastAsia="仿宋" w:cs="仿宋"/>
          <w:spacing w:val="-3"/>
          <w:sz w:val="28"/>
          <w:szCs w:val="28"/>
        </w:rPr>
        <w:t>填写《山西工程技术学院技能大赛项目申报表》，报</w:t>
      </w:r>
      <w:r>
        <w:rPr>
          <w:rFonts w:ascii="仿宋" w:hAnsi="仿宋" w:eastAsia="仿宋" w:cs="仿宋"/>
          <w:spacing w:val="-12"/>
          <w:sz w:val="28"/>
          <w:szCs w:val="28"/>
        </w:rPr>
        <w:t>工程训练中心审核， 并经分管校领导审批后方可参赛， 未经</w:t>
      </w:r>
      <w:r>
        <w:rPr>
          <w:rFonts w:ascii="仿宋" w:hAnsi="仿宋" w:eastAsia="仿宋" w:cs="仿宋"/>
          <w:spacing w:val="-6"/>
          <w:sz w:val="28"/>
          <w:szCs w:val="28"/>
        </w:rPr>
        <w:t>审核及审批私自</w:t>
      </w:r>
      <w:r>
        <w:rPr>
          <w:rFonts w:ascii="仿宋" w:hAnsi="仿宋" w:eastAsia="仿宋" w:cs="仿宋"/>
          <w:spacing w:val="-4"/>
          <w:sz w:val="28"/>
          <w:szCs w:val="28"/>
        </w:rPr>
        <w:t>参</w:t>
      </w:r>
      <w:r>
        <w:rPr>
          <w:rFonts w:ascii="仿宋" w:hAnsi="仿宋" w:eastAsia="仿宋" w:cs="仿宋"/>
          <w:spacing w:val="-3"/>
          <w:sz w:val="28"/>
          <w:szCs w:val="28"/>
        </w:rPr>
        <w:t>赛的系部及个人，学校不予经费支持及相关补助和</w:t>
      </w:r>
      <w:r>
        <w:rPr>
          <w:rFonts w:ascii="仿宋" w:hAnsi="仿宋" w:eastAsia="仿宋" w:cs="仿宋"/>
          <w:spacing w:val="-12"/>
          <w:sz w:val="28"/>
          <w:szCs w:val="28"/>
        </w:rPr>
        <w:t>奖励。</w:t>
      </w:r>
    </w:p>
    <w:p>
      <w:pPr>
        <w:spacing w:before="1" w:line="407" w:lineRule="auto"/>
        <w:ind w:left="32" w:right="104" w:firstLine="7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大赛项目审批后，因不可抗拒的原因不能参加或</w:t>
      </w:r>
      <w:r>
        <w:rPr>
          <w:rFonts w:ascii="仿宋" w:hAnsi="仿宋" w:eastAsia="仿宋" w:cs="仿宋"/>
          <w:sz w:val="28"/>
          <w:szCs w:val="28"/>
        </w:rPr>
        <w:t xml:space="preserve">完成竞赛时， </w:t>
      </w:r>
      <w:r>
        <w:rPr>
          <w:rFonts w:ascii="仿宋" w:hAnsi="仿宋" w:eastAsia="仿宋" w:cs="仿宋"/>
          <w:spacing w:val="-11"/>
          <w:sz w:val="28"/>
          <w:szCs w:val="28"/>
        </w:rPr>
        <w:t>应</w:t>
      </w:r>
      <w:r>
        <w:rPr>
          <w:rFonts w:ascii="仿宋" w:hAnsi="仿宋" w:eastAsia="仿宋" w:cs="仿宋"/>
          <w:spacing w:val="-8"/>
          <w:sz w:val="28"/>
          <w:szCs w:val="28"/>
        </w:rPr>
        <w:t>及时上报工程训练中心，经核实后， 办理停赛手续，终</w:t>
      </w:r>
      <w:r>
        <w:rPr>
          <w:rFonts w:ascii="仿宋" w:hAnsi="仿宋" w:eastAsia="仿宋" w:cs="仿宋"/>
          <w:spacing w:val="-9"/>
          <w:sz w:val="28"/>
          <w:szCs w:val="28"/>
        </w:rPr>
        <w:t>止</w:t>
      </w:r>
      <w:r>
        <w:rPr>
          <w:rFonts w:ascii="仿宋" w:hAnsi="仿宋" w:eastAsia="仿宋" w:cs="仿宋"/>
          <w:spacing w:val="-5"/>
          <w:sz w:val="28"/>
          <w:szCs w:val="28"/>
        </w:rPr>
        <w:t>竞赛项目。</w:t>
      </w:r>
    </w:p>
    <w:p>
      <w:pPr>
        <w:spacing w:before="5" w:line="403" w:lineRule="auto"/>
        <w:ind w:left="35" w:right="98" w:firstLine="6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四、 </w:t>
      </w:r>
      <w:r>
        <w:rPr>
          <w:rFonts w:ascii="仿宋" w:hAnsi="仿宋" w:eastAsia="仿宋" w:cs="仿宋"/>
          <w:spacing w:val="-6"/>
          <w:sz w:val="28"/>
          <w:szCs w:val="28"/>
        </w:rPr>
        <w:t>参赛系部在大赛结束后要认真总结，并将申报材料报技</w:t>
      </w:r>
      <w:r>
        <w:rPr>
          <w:rFonts w:ascii="仿宋" w:hAnsi="仿宋" w:eastAsia="仿宋" w:cs="仿宋"/>
          <w:spacing w:val="-4"/>
          <w:sz w:val="28"/>
          <w:szCs w:val="28"/>
        </w:rPr>
        <w:t>能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鉴定与工程训练中</w:t>
      </w:r>
      <w:r>
        <w:rPr>
          <w:rFonts w:ascii="仿宋" w:hAnsi="仿宋" w:eastAsia="仿宋" w:cs="仿宋"/>
          <w:spacing w:val="-3"/>
          <w:sz w:val="28"/>
          <w:szCs w:val="28"/>
        </w:rPr>
        <w:t>心备案。申报材料包括大赛的官方文件、分管校领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导</w:t>
      </w:r>
      <w:r>
        <w:rPr>
          <w:rFonts w:ascii="仿宋" w:hAnsi="仿宋" w:eastAsia="仿宋" w:cs="仿宋"/>
          <w:spacing w:val="-8"/>
          <w:sz w:val="28"/>
          <w:szCs w:val="28"/>
        </w:rPr>
        <w:t>批文、培训情况、参赛照片及视频资料、赛后总结报告、 获奖情况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统计</w:t>
      </w:r>
      <w:r>
        <w:rPr>
          <w:rFonts w:ascii="仿宋" w:hAnsi="仿宋" w:eastAsia="仿宋" w:cs="仿宋"/>
          <w:spacing w:val="5"/>
          <w:sz w:val="28"/>
          <w:szCs w:val="28"/>
        </w:rPr>
        <w:t>表</w:t>
      </w:r>
      <w:r>
        <w:rPr>
          <w:rFonts w:ascii="仿宋" w:hAnsi="仿宋" w:eastAsia="仿宋" w:cs="仿宋"/>
          <w:spacing w:val="4"/>
          <w:sz w:val="28"/>
          <w:szCs w:val="28"/>
        </w:rPr>
        <w:t>(纸质和电子版)、获奖证书复印件等。</w:t>
      </w:r>
    </w:p>
    <w:p>
      <w:pPr>
        <w:spacing w:before="1" w:line="416" w:lineRule="auto"/>
        <w:ind w:left="33" w:right="102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五、</w:t>
      </w:r>
      <w:r>
        <w:rPr>
          <w:rFonts w:ascii="仿宋" w:hAnsi="仿宋" w:eastAsia="仿宋" w:cs="仿宋"/>
          <w:spacing w:val="-15"/>
          <w:sz w:val="28"/>
          <w:szCs w:val="28"/>
        </w:rPr>
        <w:t>大</w:t>
      </w:r>
      <w:r>
        <w:rPr>
          <w:rFonts w:ascii="仿宋" w:hAnsi="仿宋" w:eastAsia="仿宋" w:cs="仿宋"/>
          <w:spacing w:val="-8"/>
          <w:sz w:val="28"/>
          <w:szCs w:val="28"/>
        </w:rPr>
        <w:t>赛经费采用项目制管理， 但必须严格按照学校要求提出预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算。大赛经费主</w:t>
      </w:r>
      <w:r>
        <w:rPr>
          <w:rFonts w:ascii="仿宋" w:hAnsi="仿宋" w:eastAsia="仿宋" w:cs="仿宋"/>
          <w:spacing w:val="-3"/>
          <w:sz w:val="28"/>
          <w:szCs w:val="28"/>
        </w:rPr>
        <w:t>要用于参赛报名费、大赛所需的耗材费、运行费、培</w:t>
      </w:r>
    </w:p>
    <w:p>
      <w:pPr>
        <w:sectPr>
          <w:pgSz w:w="11907" w:h="16839"/>
          <w:pgMar w:top="1431" w:right="1694" w:bottom="0" w:left="1785" w:header="0" w:footer="0" w:gutter="0"/>
          <w:cols w:space="720" w:num="1"/>
        </w:sectPr>
      </w:pPr>
    </w:p>
    <w:p>
      <w:pPr>
        <w:spacing w:before="178" w:line="412" w:lineRule="auto"/>
        <w:ind w:left="36" w:right="14" w:hanging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训</w:t>
      </w:r>
      <w:r>
        <w:rPr>
          <w:rFonts w:ascii="仿宋" w:hAnsi="仿宋" w:eastAsia="仿宋" w:cs="仿宋"/>
          <w:spacing w:val="-8"/>
          <w:sz w:val="28"/>
          <w:szCs w:val="28"/>
        </w:rPr>
        <w:t>费； 大赛期间学生和教师的差旅费；必须开支的组织、宣传费与专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家</w:t>
      </w:r>
      <w:r>
        <w:rPr>
          <w:rFonts w:ascii="仿宋" w:hAnsi="仿宋" w:eastAsia="仿宋" w:cs="仿宋"/>
          <w:spacing w:val="-6"/>
          <w:sz w:val="28"/>
          <w:szCs w:val="28"/>
        </w:rPr>
        <w:t>评审费等。</w:t>
      </w:r>
    </w:p>
    <w:p>
      <w:pPr>
        <w:numPr>
          <w:ilvl w:val="0"/>
          <w:numId w:val="1"/>
        </w:numPr>
        <w:spacing w:before="4" w:line="413" w:lineRule="auto"/>
        <w:ind w:left="32" w:right="52" w:firstLine="956" w:firstLineChars="368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组织、参加技能大赛所需的设备及耗材， 各系部自身实</w:t>
      </w:r>
      <w:r>
        <w:rPr>
          <w:rFonts w:ascii="仿宋" w:hAnsi="仿宋" w:eastAsia="仿宋" w:cs="仿宋"/>
          <w:spacing w:val="-6"/>
          <w:sz w:val="28"/>
          <w:szCs w:val="28"/>
        </w:rPr>
        <w:t>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实训条件或经学校调配可满足要求的，不予</w:t>
      </w:r>
      <w:r>
        <w:rPr>
          <w:rFonts w:ascii="仿宋" w:hAnsi="仿宋" w:eastAsia="仿宋" w:cs="仿宋"/>
          <w:sz w:val="28"/>
          <w:szCs w:val="28"/>
        </w:rPr>
        <w:t xml:space="preserve">采购。现有条件无法满 </w:t>
      </w:r>
      <w:r>
        <w:rPr>
          <w:rFonts w:ascii="仿宋" w:hAnsi="仿宋" w:eastAsia="仿宋" w:cs="仿宋"/>
          <w:spacing w:val="-18"/>
          <w:sz w:val="28"/>
          <w:szCs w:val="28"/>
        </w:rPr>
        <w:t>足要</w:t>
      </w:r>
      <w:r>
        <w:rPr>
          <w:rFonts w:ascii="仿宋" w:hAnsi="仿宋" w:eastAsia="仿宋" w:cs="仿宋"/>
          <w:spacing w:val="-11"/>
          <w:sz w:val="28"/>
          <w:szCs w:val="28"/>
        </w:rPr>
        <w:t>求</w:t>
      </w:r>
      <w:r>
        <w:rPr>
          <w:rFonts w:ascii="仿宋" w:hAnsi="仿宋" w:eastAsia="仿宋" w:cs="仿宋"/>
          <w:spacing w:val="-9"/>
          <w:sz w:val="28"/>
          <w:szCs w:val="28"/>
        </w:rPr>
        <w:t>的，由系部提出采购申请， 报学校审批通过后进行采购， 按</w:t>
      </w:r>
      <w:r>
        <w:rPr>
          <w:rFonts w:ascii="仿宋" w:hAnsi="仿宋" w:eastAsia="仿宋" w:cs="仿宋"/>
          <w:spacing w:val="-3"/>
          <w:sz w:val="28"/>
          <w:szCs w:val="28"/>
        </w:rPr>
        <w:t>照</w:t>
      </w:r>
      <w:r>
        <w:rPr>
          <w:rFonts w:ascii="仿宋" w:hAnsi="仿宋" w:eastAsia="仿宋" w:cs="仿宋"/>
          <w:spacing w:val="-2"/>
          <w:sz w:val="28"/>
          <w:szCs w:val="28"/>
        </w:rPr>
        <w:t>学校仪器设备管理文件要求进行管理。</w:t>
      </w:r>
      <w:bookmarkStart w:id="0" w:name="_GoBack"/>
      <w:bookmarkEnd w:id="0"/>
    </w:p>
    <w:p>
      <w:pPr>
        <w:spacing w:before="88" w:line="218" w:lineRule="auto"/>
        <w:ind w:left="20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山西工程技术学院技</w:t>
      </w:r>
      <w:r>
        <w:rPr>
          <w:rFonts w:ascii="仿宋" w:hAnsi="仿宋" w:eastAsia="仿宋" w:cs="仿宋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能大赛项目申报表</w:t>
      </w:r>
    </w:p>
    <w:p>
      <w:pPr>
        <w:spacing w:before="284" w:line="219" w:lineRule="auto"/>
        <w:ind w:left="3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申报时间：      年    月    日</w:t>
      </w:r>
    </w:p>
    <w:p>
      <w:pPr>
        <w:spacing w:line="118" w:lineRule="auto"/>
        <w:rPr>
          <w:rFonts w:ascii="Arial"/>
          <w:sz w:val="2"/>
        </w:rPr>
      </w:pP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763"/>
        <w:gridCol w:w="1075"/>
        <w:gridCol w:w="1183"/>
        <w:gridCol w:w="924"/>
        <w:gridCol w:w="297"/>
        <w:gridCol w:w="1636"/>
        <w:gridCol w:w="943"/>
        <w:gridCol w:w="11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636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18" w:lineRule="auto"/>
              <w:ind w:left="19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技能大赛名称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gridSpan w:val="2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5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赛级别</w:t>
            </w:r>
          </w:p>
        </w:tc>
        <w:tc>
          <w:tcPr>
            <w:tcW w:w="943" w:type="dxa"/>
            <w:tcBorders>
              <w:right w:val="nil"/>
            </w:tcBorders>
            <w:vAlign w:val="top"/>
          </w:tcPr>
          <w:p>
            <w:pPr>
              <w:spacing w:before="142" w:line="269" w:lineRule="auto"/>
              <w:ind w:left="229" w:right="17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17780" b="15875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A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17780" b="1587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C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类</w:t>
            </w:r>
          </w:p>
        </w:tc>
        <w:tc>
          <w:tcPr>
            <w:tcW w:w="1144" w:type="dxa"/>
            <w:tcBorders>
              <w:left w:val="nil"/>
            </w:tcBorders>
            <w:vAlign w:val="top"/>
          </w:tcPr>
          <w:p>
            <w:pPr>
              <w:spacing w:before="142" w:line="221" w:lineRule="auto"/>
              <w:ind w:left="2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□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B 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6" w:type="dxa"/>
            <w:gridSpan w:val="2"/>
            <w:vAlign w:val="top"/>
          </w:tcPr>
          <w:p>
            <w:pPr>
              <w:spacing w:before="118" w:line="218" w:lineRule="auto"/>
              <w:ind w:left="4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办单位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gridSpan w:val="2"/>
            <w:vAlign w:val="top"/>
          </w:tcPr>
          <w:p>
            <w:pPr>
              <w:spacing w:before="147" w:line="220" w:lineRule="auto"/>
              <w:ind w:left="2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大赛时间和地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点</w:t>
            </w:r>
          </w:p>
        </w:tc>
        <w:tc>
          <w:tcPr>
            <w:tcW w:w="20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6" w:type="dxa"/>
            <w:gridSpan w:val="2"/>
            <w:vAlign w:val="top"/>
          </w:tcPr>
          <w:p>
            <w:pPr>
              <w:spacing w:before="135" w:line="218" w:lineRule="auto"/>
              <w:ind w:left="4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承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gridSpan w:val="2"/>
            <w:vAlign w:val="top"/>
          </w:tcPr>
          <w:p>
            <w:pPr>
              <w:spacing w:before="136" w:line="220" w:lineRule="auto"/>
              <w:ind w:left="55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赛形式</w:t>
            </w:r>
          </w:p>
        </w:tc>
        <w:tc>
          <w:tcPr>
            <w:tcW w:w="2087" w:type="dxa"/>
            <w:gridSpan w:val="2"/>
            <w:vAlign w:val="top"/>
          </w:tcPr>
          <w:p>
            <w:pPr>
              <w:spacing w:before="136" w:line="220" w:lineRule="auto"/>
              <w:ind w:left="17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□团队赛 □个人赛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36" w:type="dxa"/>
            <w:gridSpan w:val="2"/>
            <w:vAlign w:val="top"/>
          </w:tcPr>
          <w:p>
            <w:pPr>
              <w:spacing w:before="150" w:line="220" w:lineRule="auto"/>
              <w:ind w:left="3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参加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者范围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gridSpan w:val="2"/>
            <w:vAlign w:val="top"/>
          </w:tcPr>
          <w:p>
            <w:pPr>
              <w:spacing w:before="150" w:line="219" w:lineRule="auto"/>
              <w:ind w:left="3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预计参赛人数</w:t>
            </w:r>
          </w:p>
        </w:tc>
        <w:tc>
          <w:tcPr>
            <w:tcW w:w="20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838" w:type="dxa"/>
            <w:gridSpan w:val="9"/>
            <w:vAlign w:val="top"/>
          </w:tcPr>
          <w:p>
            <w:pPr>
              <w:spacing w:before="210" w:line="221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一、组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织管理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6" w:type="dxa"/>
            <w:gridSpan w:val="2"/>
            <w:vAlign w:val="top"/>
          </w:tcPr>
          <w:p>
            <w:pPr>
              <w:spacing w:before="114" w:line="221" w:lineRule="auto"/>
              <w:ind w:left="30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目负责人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gridSpan w:val="2"/>
            <w:vAlign w:val="top"/>
          </w:tcPr>
          <w:p>
            <w:pPr>
              <w:spacing w:before="115" w:line="220" w:lineRule="auto"/>
              <w:ind w:left="5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系电话</w:t>
            </w:r>
          </w:p>
        </w:tc>
        <w:tc>
          <w:tcPr>
            <w:tcW w:w="20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636" w:type="dxa"/>
            <w:gridSpan w:val="2"/>
            <w:vAlign w:val="top"/>
          </w:tcPr>
          <w:p>
            <w:pPr>
              <w:spacing w:before="132" w:line="220" w:lineRule="auto"/>
              <w:ind w:left="20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赛培训时间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gridSpan w:val="2"/>
            <w:vAlign w:val="top"/>
          </w:tcPr>
          <w:p>
            <w:pPr>
              <w:spacing w:before="132" w:line="220" w:lineRule="auto"/>
              <w:ind w:left="3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赛培训地点</w:t>
            </w:r>
          </w:p>
        </w:tc>
        <w:tc>
          <w:tcPr>
            <w:tcW w:w="20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36" w:type="dxa"/>
            <w:gridSpan w:val="2"/>
            <w:vAlign w:val="top"/>
          </w:tcPr>
          <w:p>
            <w:pPr>
              <w:spacing w:before="245" w:line="219" w:lineRule="auto"/>
              <w:ind w:left="4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赛队伍</w:t>
            </w:r>
          </w:p>
        </w:tc>
        <w:tc>
          <w:tcPr>
            <w:tcW w:w="1075" w:type="dxa"/>
            <w:vAlign w:val="top"/>
          </w:tcPr>
          <w:p>
            <w:pPr>
              <w:spacing w:before="185" w:line="220" w:lineRule="auto"/>
              <w:ind w:left="13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队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长姓名</w:t>
            </w:r>
          </w:p>
        </w:tc>
        <w:tc>
          <w:tcPr>
            <w:tcW w:w="1183" w:type="dxa"/>
            <w:vAlign w:val="top"/>
          </w:tcPr>
          <w:p>
            <w:pPr>
              <w:spacing w:before="185" w:line="220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赛人数</w:t>
            </w:r>
          </w:p>
        </w:tc>
        <w:tc>
          <w:tcPr>
            <w:tcW w:w="3800" w:type="dxa"/>
            <w:gridSpan w:val="4"/>
            <w:vAlign w:val="top"/>
          </w:tcPr>
          <w:p>
            <w:pPr>
              <w:spacing w:before="245" w:line="220" w:lineRule="auto"/>
              <w:ind w:left="149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赛学生</w:t>
            </w:r>
          </w:p>
        </w:tc>
        <w:tc>
          <w:tcPr>
            <w:tcW w:w="1144" w:type="dxa"/>
            <w:vAlign w:val="top"/>
          </w:tcPr>
          <w:p>
            <w:pPr>
              <w:spacing w:before="245" w:line="219" w:lineRule="auto"/>
              <w:ind w:left="1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8838" w:type="dxa"/>
            <w:gridSpan w:val="9"/>
            <w:vAlign w:val="top"/>
          </w:tcPr>
          <w:p>
            <w:pPr>
              <w:spacing w:before="174" w:line="219" w:lineRule="auto"/>
              <w:ind w:left="1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竞赛目的及主要内容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8838" w:type="dxa"/>
            <w:gridSpan w:val="9"/>
            <w:vAlign w:val="top"/>
          </w:tcPr>
          <w:p>
            <w:pPr>
              <w:spacing w:before="174" w:line="217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38" w:type="dxa"/>
            <w:gridSpan w:val="9"/>
            <w:vAlign w:val="top"/>
          </w:tcPr>
          <w:p>
            <w:pPr>
              <w:spacing w:before="216" w:line="217" w:lineRule="auto"/>
              <w:ind w:left="1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四、经费预算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(包括报名费、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材料费、设备仪器费等)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73" w:type="dxa"/>
            <w:vAlign w:val="top"/>
          </w:tcPr>
          <w:p>
            <w:pPr>
              <w:spacing w:before="176" w:line="219" w:lineRule="auto"/>
              <w:ind w:left="2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021" w:type="dxa"/>
            <w:gridSpan w:val="3"/>
            <w:vAlign w:val="top"/>
          </w:tcPr>
          <w:p>
            <w:pPr>
              <w:spacing w:before="176" w:line="221" w:lineRule="auto"/>
              <w:ind w:left="109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项目</w:t>
            </w:r>
          </w:p>
        </w:tc>
        <w:tc>
          <w:tcPr>
            <w:tcW w:w="1221" w:type="dxa"/>
            <w:gridSpan w:val="2"/>
            <w:vAlign w:val="top"/>
          </w:tcPr>
          <w:p>
            <w:pPr>
              <w:spacing w:before="176" w:line="439" w:lineRule="exact"/>
              <w:ind w:left="4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position w:val="17"/>
                <w:sz w:val="21"/>
                <w:szCs w:val="21"/>
              </w:rPr>
              <w:t>金额</w:t>
            </w:r>
          </w:p>
          <w:p>
            <w:pPr>
              <w:spacing w:line="220" w:lineRule="auto"/>
              <w:ind w:left="30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>元)</w:t>
            </w:r>
          </w:p>
        </w:tc>
        <w:tc>
          <w:tcPr>
            <w:tcW w:w="3723" w:type="dxa"/>
            <w:gridSpan w:val="3"/>
            <w:vAlign w:val="top"/>
          </w:tcPr>
          <w:p>
            <w:pPr>
              <w:spacing w:before="177" w:line="218" w:lineRule="auto"/>
              <w:ind w:left="11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计算依据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及理由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3" w:type="dxa"/>
            <w:vAlign w:val="top"/>
          </w:tcPr>
          <w:p>
            <w:pPr>
              <w:spacing w:before="213" w:line="180" w:lineRule="auto"/>
              <w:ind w:left="40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30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73" w:type="dxa"/>
            <w:vAlign w:val="top"/>
          </w:tcPr>
          <w:p>
            <w:pPr>
              <w:spacing w:before="214" w:line="179" w:lineRule="auto"/>
              <w:ind w:left="39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30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3" w:type="dxa"/>
            <w:vAlign w:val="top"/>
          </w:tcPr>
          <w:p>
            <w:pPr>
              <w:spacing w:before="214" w:line="179" w:lineRule="auto"/>
              <w:ind w:left="3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30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1431" w:right="1529" w:bottom="0" w:left="153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3021"/>
        <w:gridCol w:w="1221"/>
        <w:gridCol w:w="3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73" w:type="dxa"/>
            <w:vAlign w:val="top"/>
          </w:tcPr>
          <w:p>
            <w:pPr>
              <w:spacing w:before="214" w:line="179" w:lineRule="auto"/>
              <w:ind w:left="38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3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3" w:type="dxa"/>
            <w:vAlign w:val="top"/>
          </w:tcPr>
          <w:p>
            <w:pPr>
              <w:spacing w:before="211" w:line="178" w:lineRule="auto"/>
              <w:ind w:left="3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6" w:hRule="atLeast"/>
        </w:trPr>
        <w:tc>
          <w:tcPr>
            <w:tcW w:w="873" w:type="dxa"/>
            <w:vAlign w:val="top"/>
          </w:tcPr>
          <w:p>
            <w:pPr>
              <w:spacing w:before="210" w:line="179" w:lineRule="auto"/>
              <w:ind w:left="39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3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894" w:type="dxa"/>
            <w:gridSpan w:val="2"/>
            <w:vAlign w:val="top"/>
          </w:tcPr>
          <w:p>
            <w:pPr>
              <w:spacing w:before="171" w:line="219" w:lineRule="auto"/>
              <w:ind w:left="14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计 (元)</w:t>
            </w:r>
          </w:p>
        </w:tc>
        <w:tc>
          <w:tcPr>
            <w:tcW w:w="4944" w:type="dxa"/>
            <w:gridSpan w:val="2"/>
            <w:vAlign w:val="top"/>
          </w:tcPr>
          <w:p>
            <w:pPr>
              <w:spacing w:before="171" w:line="221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小写：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38" w:type="dxa"/>
            <w:gridSpan w:val="4"/>
            <w:vAlign w:val="top"/>
          </w:tcPr>
          <w:p>
            <w:pPr>
              <w:spacing w:before="217" w:line="218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五、特殊情况</w:t>
            </w:r>
            <w:r>
              <w:rPr>
                <w:rFonts w:ascii="仿宋" w:hAnsi="仿宋" w:eastAsia="仿宋" w:cs="仿宋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(需多位教师、指导教师团队或需要购买仪器设备等)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88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838" w:type="dxa"/>
            <w:gridSpan w:val="4"/>
            <w:vAlign w:val="top"/>
          </w:tcPr>
          <w:p>
            <w:pPr>
              <w:spacing w:before="141" w:line="218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六、申报单位</w:t>
            </w:r>
            <w:r>
              <w:rPr>
                <w:rFonts w:ascii="仿宋" w:hAnsi="仿宋" w:eastAsia="仿宋" w:cs="仿宋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8838" w:type="dxa"/>
            <w:gridSpan w:val="4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18" w:lineRule="auto"/>
              <w:ind w:left="243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负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责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人签字：                  单位公章：</w:t>
            </w:r>
          </w:p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8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838" w:type="dxa"/>
            <w:gridSpan w:val="4"/>
            <w:vAlign w:val="top"/>
          </w:tcPr>
          <w:p>
            <w:pPr>
              <w:spacing w:before="104" w:line="218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工程训练中心意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8838" w:type="dxa"/>
            <w:gridSpan w:val="4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46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责人签字(盖章)：</w:t>
            </w:r>
          </w:p>
          <w:p>
            <w:pPr>
              <w:spacing w:before="182" w:line="219" w:lineRule="auto"/>
              <w:ind w:left="68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838" w:type="dxa"/>
            <w:gridSpan w:val="4"/>
            <w:vAlign w:val="top"/>
          </w:tcPr>
          <w:p>
            <w:pPr>
              <w:spacing w:before="145" w:line="218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分管校领导审核意见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8838" w:type="dxa"/>
            <w:gridSpan w:val="4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6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负责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签字：</w:t>
            </w:r>
          </w:p>
          <w:p>
            <w:pPr>
              <w:spacing w:before="181" w:line="219" w:lineRule="auto"/>
              <w:ind w:left="68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 月    日</w:t>
            </w:r>
          </w:p>
        </w:tc>
      </w:tr>
    </w:tbl>
    <w:p>
      <w:pPr>
        <w:spacing w:before="51" w:line="219" w:lineRule="auto"/>
        <w:ind w:left="28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注</w:t>
      </w:r>
      <w:r>
        <w:rPr>
          <w:rFonts w:ascii="仿宋" w:hAnsi="仿宋" w:eastAsia="仿宋" w:cs="仿宋"/>
          <w:spacing w:val="-4"/>
          <w:sz w:val="21"/>
          <w:szCs w:val="21"/>
        </w:rPr>
        <w:t>：</w:t>
      </w:r>
      <w:r>
        <w:rPr>
          <w:rFonts w:ascii="仿宋" w:hAnsi="仿宋" w:eastAsia="仿宋" w:cs="仿宋"/>
          <w:spacing w:val="-3"/>
          <w:sz w:val="21"/>
          <w:szCs w:val="21"/>
        </w:rPr>
        <w:t xml:space="preserve"> 1.应附技能大赛组委会通知文件(原件) 1 份；</w:t>
      </w:r>
    </w:p>
    <w:p>
      <w:pPr>
        <w:spacing w:before="62" w:line="312" w:lineRule="exact"/>
        <w:ind w:left="69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4"/>
          <w:position w:val="7"/>
          <w:sz w:val="21"/>
          <w:szCs w:val="21"/>
        </w:rPr>
        <w:t>2</w:t>
      </w:r>
      <w:r>
        <w:rPr>
          <w:rFonts w:ascii="仿宋" w:hAnsi="仿宋" w:eastAsia="仿宋" w:cs="仿宋"/>
          <w:spacing w:val="-11"/>
          <w:position w:val="7"/>
          <w:sz w:val="21"/>
          <w:szCs w:val="21"/>
        </w:rPr>
        <w:t>.</w:t>
      </w:r>
      <w:r>
        <w:rPr>
          <w:rFonts w:ascii="仿宋" w:hAnsi="仿宋" w:eastAsia="仿宋" w:cs="仿宋"/>
          <w:spacing w:val="-7"/>
          <w:position w:val="7"/>
          <w:sz w:val="21"/>
          <w:szCs w:val="21"/>
        </w:rPr>
        <w:t>应附技能大赛参赛方案 1 份；</w:t>
      </w:r>
    </w:p>
    <w:p>
      <w:pPr>
        <w:spacing w:line="218" w:lineRule="auto"/>
        <w:ind w:left="6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</w:rPr>
        <w:t>3.本申报表一式两份，承办单位 1 份，技能大赛办公室 1 份。</w:t>
      </w:r>
    </w:p>
    <w:p>
      <w:pPr>
        <w:numPr>
          <w:numId w:val="0"/>
        </w:numPr>
        <w:spacing w:before="4" w:line="413" w:lineRule="auto"/>
        <w:ind w:leftChars="368" w:right="52" w:rightChars="0"/>
        <w:rPr>
          <w:rFonts w:ascii="仿宋" w:hAnsi="仿宋" w:eastAsia="仿宋" w:cs="仿宋"/>
          <w:spacing w:val="-2"/>
          <w:sz w:val="28"/>
          <w:szCs w:val="28"/>
        </w:rPr>
      </w:pPr>
    </w:p>
    <w:p>
      <w:pPr>
        <w:spacing w:line="218" w:lineRule="auto"/>
        <w:ind w:left="697"/>
        <w:rPr>
          <w:rFonts w:ascii="仿宋" w:hAnsi="仿宋" w:eastAsia="仿宋" w:cs="仿宋"/>
          <w:sz w:val="21"/>
          <w:szCs w:val="21"/>
        </w:rPr>
      </w:pPr>
    </w:p>
    <w:sectPr>
      <w:pgSz w:w="11907" w:h="16839"/>
      <w:pgMar w:top="1431" w:right="1529" w:bottom="0" w:left="15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1D64D"/>
    <w:multiLevelType w:val="singleLevel"/>
    <w:tmpl w:val="1E41D64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0Yjk1MjUwMGUzODMxYjFiNGI5NWE3ZjlkNTQyMDEifQ=="/>
  </w:docVars>
  <w:rsids>
    <w:rsidRoot w:val="00000000"/>
    <w:rsid w:val="0F61698A"/>
    <w:rsid w:val="12863075"/>
    <w:rsid w:val="445F1C27"/>
    <w:rsid w:val="47413EF8"/>
    <w:rsid w:val="5EAF1B9B"/>
    <w:rsid w:val="60771435"/>
    <w:rsid w:val="70E24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2021-10-14T15:38:00Z</dcterms:created>
  <dc:creator>DELL</dc:creator>
  <cp:lastModifiedBy>韩</cp:lastModifiedBy>
  <dcterms:modified xsi:type="dcterms:W3CDTF">2022-10-10T06:50:35Z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2022-10-10T09:02:20Z</vt:filetime>
  </property>
  <property fmtid="{D5CDD505-2E9C-101B-9397-08002B2CF9AE}" pid="4" name="KSOProductBuildVer">
    <vt:lpwstr>2052-11.1.0.12358</vt:lpwstr>
  </property>
  <property fmtid="{D5CDD505-2E9C-101B-9397-08002B2CF9AE}" pid="5" name="ICV">
    <vt:lpwstr>FA5D3E0666B84231A7777C9D499BA4F7</vt:lpwstr>
  </property>
</Properties>
</file>