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附件一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bookmarkStart w:id="0" w:name="_Hlk130992715"/>
      <w:r>
        <w:rPr>
          <w:rFonts w:hint="eastAsia" w:ascii="Times New Roman" w:hAnsi="Times New Roman" w:eastAsia="宋体"/>
          <w:b/>
          <w:bCs/>
          <w:sz w:val="44"/>
          <w:szCs w:val="44"/>
          <w:lang w:val="en-US" w:eastAsia="zh-CN"/>
        </w:rPr>
        <w:t>第十四届全国大学生市场调查与分析大赛</w:t>
      </w: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val="en-US" w:eastAsia="zh-CN"/>
        </w:rPr>
        <w:t>山西工程技术学院</w:t>
      </w:r>
      <w:r>
        <w:rPr>
          <w:rFonts w:hint="eastAsia" w:ascii="Times New Roman" w:hAnsi="Times New Roman" w:eastAsia="宋体"/>
          <w:b/>
          <w:bCs/>
          <w:sz w:val="44"/>
          <w:szCs w:val="44"/>
        </w:rPr>
        <w:t>赛区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52"/>
          <w:szCs w:val="52"/>
        </w:rPr>
      </w:pPr>
      <w:r>
        <w:rPr>
          <w:rFonts w:hint="eastAsia" w:ascii="Times New Roman" w:hAnsi="Times New Roman" w:eastAsia="宋体"/>
          <w:b/>
          <w:bCs/>
          <w:sz w:val="52"/>
          <w:szCs w:val="52"/>
        </w:rPr>
        <w:t>比赛规则</w:t>
      </w:r>
    </w:p>
    <w:bookmarkEnd w:id="0"/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ind w:firstLine="2891" w:firstLineChars="900"/>
        <w:jc w:val="both"/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山西工程技术学院</w:t>
      </w:r>
    </w:p>
    <w:p>
      <w:pPr>
        <w:ind w:firstLine="2891" w:firstLineChars="900"/>
        <w:jc w:val="both"/>
        <w:rPr>
          <w:rFonts w:ascii="Times New Roman" w:hAnsi="Times New Roman" w:eastAsia="宋体"/>
          <w:b/>
          <w:bCs/>
          <w:sz w:val="32"/>
          <w:szCs w:val="36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</w:rPr>
        <w:t>2</w:t>
      </w:r>
      <w:r>
        <w:rPr>
          <w:rFonts w:ascii="Times New Roman" w:hAnsi="Times New Roman" w:eastAsia="宋体"/>
          <w:b/>
          <w:bCs/>
          <w:sz w:val="32"/>
          <w:szCs w:val="36"/>
        </w:rPr>
        <w:t>02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4年3月</w:t>
      </w: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22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日</w:t>
      </w: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ind w:firstLine="2881" w:firstLineChars="800"/>
        <w:jc w:val="left"/>
        <w:rPr>
          <w:b/>
          <w:bCs/>
        </w:rPr>
      </w:pPr>
      <w:r>
        <w:rPr>
          <w:rFonts w:ascii="鏂规灏忔爣瀹嬬?" w:hAnsi="鏂规灏忔爣瀹嬬?" w:eastAsia="鏂规灏忔爣瀹嬬?" w:cs="鏂规灏忔爣瀹嬬?"/>
          <w:b/>
          <w:bCs/>
          <w:color w:val="000000"/>
          <w:kern w:val="0"/>
          <w:sz w:val="36"/>
          <w:szCs w:val="36"/>
          <w:lang w:val="en-US" w:eastAsia="zh-CN"/>
        </w:rPr>
        <w:t xml:space="preserve">参赛须知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一、为保证大赛公平性，大赛评审采取匿名方式进行，各参赛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项目提交的参赛作品已进行匿名处理，以作品编号作为评审标识。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二、参加答辩时请参赛团队按规定时间提前 10 分钟候场。答辩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进行期间，请关闭移动通讯工具，不要随意走动和拍照、摄像，遵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守现场工作人员的指挥，保持良好的现场秩序。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三、材料提交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作品打印：项目需要从系统下载打印匿名作品 （作品规格与全国大学生市场调查与分析大赛官网要求一致）五份，于 3 月 28日（本周四）9点至12点交至思贤楼509办公室。</w:t>
      </w: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</w:rPr>
      </w:pPr>
    </w:p>
    <w:p>
      <w:pPr>
        <w:pStyle w:val="10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比赛形式</w:t>
      </w:r>
    </w:p>
    <w:p>
      <w:pPr>
        <w:pStyle w:val="10"/>
        <w:spacing w:line="48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每组参赛选手进行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分钟PPT展示，在汇报完毕后由评委老师现场提问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7分钟</w:t>
      </w:r>
      <w:r>
        <w:rPr>
          <w:rFonts w:hint="eastAsia" w:ascii="宋体" w:hAnsi="宋体" w:eastAsia="宋体"/>
          <w:sz w:val="28"/>
          <w:szCs w:val="28"/>
        </w:rPr>
        <w:t>。在提问环节中，评委老师将从研究意义、研究方法、调研过程及研究数据、研究结果、结果的应用前景和学术规范等方面提出问题和评审意见。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8"/>
          <w:szCs w:val="28"/>
        </w:rPr>
        <w:t>、日程安排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 xml:space="preserve">.1 </w:t>
      </w:r>
      <w:r>
        <w:rPr>
          <w:rFonts w:hint="eastAsia" w:ascii="宋体" w:hAnsi="宋体" w:eastAsia="宋体"/>
          <w:b/>
          <w:bCs/>
          <w:sz w:val="28"/>
          <w:szCs w:val="28"/>
        </w:rPr>
        <w:t>形式和内容审查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 xml:space="preserve"> 年 3月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24日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25日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内容：对参赛作品进行形式审查和内容审查，对符合基本要求的作品进入专家评审环节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.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/>
          <w:b/>
          <w:bCs/>
          <w:sz w:val="28"/>
          <w:szCs w:val="28"/>
        </w:rPr>
        <w:t>赛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 xml:space="preserve"> 年 </w:t>
      </w: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 xml:space="preserve"> 月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 xml:space="preserve"> 日 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内容：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山西工程技术学院</w:t>
      </w:r>
      <w:r>
        <w:rPr>
          <w:rFonts w:hint="eastAsia" w:ascii="宋体" w:hAnsi="宋体" w:eastAsia="宋体"/>
          <w:sz w:val="28"/>
          <w:szCs w:val="28"/>
        </w:rPr>
        <w:t>校赛组织专家进行决赛答辩评审。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四、奖项设置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山西工程技术学院</w:t>
      </w:r>
      <w:r>
        <w:rPr>
          <w:rFonts w:hint="eastAsia" w:ascii="宋体" w:hAnsi="宋体" w:eastAsia="宋体"/>
          <w:sz w:val="28"/>
          <w:szCs w:val="28"/>
        </w:rPr>
        <w:t>校赛参赛作品由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山西工程技术学院</w:t>
      </w:r>
      <w:r>
        <w:rPr>
          <w:rFonts w:hint="eastAsia" w:ascii="宋体" w:hAnsi="宋体" w:eastAsia="宋体"/>
          <w:sz w:val="28"/>
          <w:szCs w:val="28"/>
        </w:rPr>
        <w:t>校赛评委会按照《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山西工程技术学院</w:t>
      </w:r>
      <w:r>
        <w:rPr>
          <w:rFonts w:hint="eastAsia" w:ascii="宋体" w:hAnsi="宋体" w:eastAsia="宋体"/>
          <w:sz w:val="28"/>
          <w:szCs w:val="28"/>
        </w:rPr>
        <w:t>校赛作品评分标准》进行打分。汇总后决出以下奖项：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一等奖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10%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二等奖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30%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/>
          <w:sz w:val="28"/>
          <w:szCs w:val="28"/>
        </w:rPr>
        <w:t>三等奖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30%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前40%</w:t>
      </w:r>
      <w:r>
        <w:rPr>
          <w:rFonts w:hint="eastAsia" w:ascii="宋体" w:hAnsi="宋体" w:eastAsia="宋体"/>
          <w:sz w:val="28"/>
          <w:szCs w:val="28"/>
        </w:rPr>
        <w:t>作品将推荐到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省</w:t>
      </w:r>
      <w:r>
        <w:rPr>
          <w:rFonts w:hint="eastAsia" w:ascii="宋体" w:hAnsi="宋体" w:eastAsia="宋体"/>
          <w:sz w:val="28"/>
          <w:szCs w:val="28"/>
        </w:rPr>
        <w:t>赛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鏂规灏忔爣瀹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3799840</wp:posOffset>
              </wp:positionH>
              <wp:positionV relativeFrom="page">
                <wp:posOffset>9791065</wp:posOffset>
              </wp:positionV>
              <wp:extent cx="205105" cy="1524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4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99.2pt;margin-top:770.95pt;height:12pt;width:16.15pt;mso-position-horizontal-relative:page;mso-position-vertical-relative:page;z-index:-251657216;mso-width-relative:page;mso-height-relative:page;" filled="f" stroked="f" coordsize="21600,21600" o:gfxdata="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yoOhXcAAAADQEAAA8AAAAAAAAAAQAgAAAAIgAAAGRycy9kb3ducmV2LnhtbFBLAQIUABQA&#10;AAAIAIdO4kAE8fQtswEAAF8DAAAOAAAAAAAAAAEAIAAAACs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2B9D3516"/>
    <w:rsid w:val="0F35009F"/>
    <w:rsid w:val="10C13599"/>
    <w:rsid w:val="19B55D68"/>
    <w:rsid w:val="1C032003"/>
    <w:rsid w:val="2B9D3516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2024-03-28T08:45:00Z</dcterms:created>
  <dc:creator>苗小</dc:creator>
  <cp:lastModifiedBy>苗小</cp:lastModifiedBy>
  <dcterms:modified xsi:type="dcterms:W3CDTF">2024-03-28T08:46:14Z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74535249B428444E910BA0F607806C2A_11</vt:lpwstr>
  </property>
</Properties>
</file>