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B1452" w14:textId="77777777" w:rsidR="00271632" w:rsidRDefault="00271632" w:rsidP="00271632">
      <w:pPr>
        <w:adjustRightInd w:val="0"/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2</w:t>
      </w:r>
    </w:p>
    <w:p w14:paraId="2E676874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第六届中国国际“互联网+”大学生创新创业大赛</w:t>
      </w:r>
    </w:p>
    <w:p w14:paraId="501EFBBD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“青年红色筑梦之旅”活动方案</w:t>
      </w:r>
    </w:p>
    <w:p w14:paraId="4FAC5415" w14:textId="77777777" w:rsidR="00271632" w:rsidRDefault="00271632" w:rsidP="00271632">
      <w:pPr>
        <w:snapToGrid w:val="0"/>
        <w:spacing w:line="560" w:lineRule="exact"/>
        <w:jc w:val="center"/>
        <w:rPr>
          <w:rFonts w:ascii="仿宋_GB2312" w:eastAsia="仿宋_GB2312" w:hAnsi="Calibri"/>
          <w:color w:val="000000"/>
          <w:sz w:val="32"/>
          <w:szCs w:val="36"/>
        </w:rPr>
      </w:pPr>
    </w:p>
    <w:p w14:paraId="21227BFA" w14:textId="77777777" w:rsidR="00271632" w:rsidRPr="008F16B1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FA09FF">
        <w:rPr>
          <w:rFonts w:ascii="仿宋_GB2312" w:eastAsia="仿宋_GB2312" w:hAnsi="仿宋" w:hint="eastAsia"/>
          <w:color w:val="000000"/>
          <w:sz w:val="32"/>
          <w:szCs w:val="32"/>
        </w:rPr>
        <w:t>第六届中国国际“互联网+”大学生创新创业大赛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继续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在更大范围、更高层次、更有温度、更深程度上开展“青年红色筑梦之旅”活动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。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方案如下。</w:t>
      </w:r>
    </w:p>
    <w:p w14:paraId="42FAF133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5969A9">
        <w:rPr>
          <w:rFonts w:ascii="黑体" w:eastAsia="黑体" w:hAnsi="黑体" w:cs="仿宋_GB2312" w:hint="eastAsia"/>
          <w:bCs/>
          <w:sz w:val="32"/>
          <w:szCs w:val="32"/>
        </w:rPr>
        <w:t>一、活动主题</w:t>
      </w:r>
    </w:p>
    <w:p w14:paraId="30040107" w14:textId="77777777" w:rsidR="00271632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2"/>
        </w:rPr>
      </w:pP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青春领航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脱贫攻坚 </w:t>
      </w:r>
      <w:r>
        <w:rPr>
          <w:rFonts w:ascii="仿宋_GB2312" w:eastAsia="仿宋_GB2312" w:hAnsi="仿宋"/>
          <w:color w:val="000000"/>
          <w:sz w:val="32"/>
          <w:szCs w:val="32"/>
        </w:rPr>
        <w:t xml:space="preserve"> 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红色筑</w:t>
      </w:r>
      <w:proofErr w:type="gramStart"/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梦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创业</w:t>
      </w:r>
      <w:proofErr w:type="gramEnd"/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人生</w:t>
      </w:r>
    </w:p>
    <w:p w14:paraId="24A838AB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5969A9">
        <w:rPr>
          <w:rFonts w:ascii="黑体" w:eastAsia="黑体" w:hAnsi="黑体" w:cs="仿宋_GB2312" w:hint="eastAsia"/>
          <w:bCs/>
          <w:sz w:val="32"/>
          <w:szCs w:val="32"/>
        </w:rPr>
        <w:t>二、主要目标</w:t>
      </w:r>
    </w:p>
    <w:p w14:paraId="6492CAC4" w14:textId="4200B780" w:rsidR="00271632" w:rsidRPr="008F16B1" w:rsidRDefault="00DC7F3B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深入</w:t>
      </w:r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贯彻落</w:t>
      </w:r>
      <w:proofErr w:type="gramStart"/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实习近</w:t>
      </w:r>
      <w:proofErr w:type="gramEnd"/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平总书记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给第三届中国“互联网+”大学生创新创业大赛“青年红色筑梦之旅”的大学生的</w:t>
      </w:r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重要回信精神，大力弘扬伟大改革开放精神，鼓励青年“敢闯敢试、敢为天下先</w:t>
      </w:r>
      <w:r w:rsidR="00E53665" w:rsidRPr="008F16B1">
        <w:rPr>
          <w:rFonts w:ascii="仿宋_GB2312" w:eastAsia="仿宋_GB2312" w:hAnsi="仿宋" w:hint="eastAsia"/>
          <w:color w:val="000000"/>
          <w:sz w:val="32"/>
          <w:szCs w:val="32"/>
        </w:rPr>
        <w:t>”</w:t>
      </w:r>
      <w:r w:rsidR="00271632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走进革命老区、偏远山区和城乡社区，</w:t>
      </w:r>
      <w:r w:rsidR="00271632">
        <w:rPr>
          <w:rFonts w:ascii="仿宋_GB2312" w:eastAsia="仿宋_GB2312" w:hAnsi="仿宋" w:hint="eastAsia"/>
          <w:color w:val="000000"/>
          <w:sz w:val="32"/>
          <w:szCs w:val="32"/>
        </w:rPr>
        <w:t>聚焦脱贫攻坚，</w:t>
      </w:r>
      <w:r w:rsidR="00271632" w:rsidRPr="008F16B1">
        <w:rPr>
          <w:rFonts w:ascii="仿宋_GB2312" w:eastAsia="仿宋_GB2312" w:hAnsi="仿宋" w:hint="eastAsia"/>
          <w:color w:val="000000"/>
          <w:sz w:val="32"/>
          <w:szCs w:val="32"/>
        </w:rPr>
        <w:t>用创新创业的生动实践书写无愧于时代的壮丽篇章。</w:t>
      </w:r>
    </w:p>
    <w:p w14:paraId="13DFABB3" w14:textId="5B55AA6C" w:rsidR="00271632" w:rsidRPr="005969A9" w:rsidRDefault="00654654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</w:t>
      </w:r>
      <w:r w:rsidR="00271632" w:rsidRPr="005969A9">
        <w:rPr>
          <w:rFonts w:ascii="黑体" w:eastAsia="黑体" w:hAnsi="黑体" w:cs="仿宋_GB2312" w:hint="eastAsia"/>
          <w:bCs/>
          <w:sz w:val="32"/>
          <w:szCs w:val="32"/>
        </w:rPr>
        <w:t>、“青年红色筑梦之旅”赛道</w:t>
      </w:r>
      <w:r w:rsidR="00271632">
        <w:rPr>
          <w:rFonts w:ascii="黑体" w:eastAsia="黑体" w:hAnsi="黑体" w:cs="仿宋_GB2312" w:hint="eastAsia"/>
          <w:bCs/>
          <w:sz w:val="32"/>
          <w:szCs w:val="32"/>
        </w:rPr>
        <w:t>安排</w:t>
      </w:r>
    </w:p>
    <w:p w14:paraId="06CAAECC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参加“青年红色筑梦之旅”活动的项目，如参加大赛，可自主选择参加“青年红色筑梦之旅”赛道或其他赛道比赛（只能选择参加一个赛道）。“青年红色筑梦之旅”赛道单列奖项、单独设置评审指标。</w:t>
      </w:r>
      <w:bookmarkStart w:id="0" w:name="_GoBack"/>
      <w:bookmarkEnd w:id="0"/>
    </w:p>
    <w:p w14:paraId="28A08780" w14:textId="77777777" w:rsidR="00271632" w:rsidRPr="008F16B1" w:rsidRDefault="00271632" w:rsidP="00271632">
      <w:pPr>
        <w:snapToGrid w:val="0"/>
        <w:spacing w:line="560" w:lineRule="exact"/>
        <w:ind w:firstLineChars="200" w:firstLine="641"/>
        <w:rPr>
          <w:rFonts w:ascii="楷体_GB2312" w:eastAsia="楷体_GB2312" w:hAnsi="仿宋"/>
          <w:b/>
          <w:color w:val="000000"/>
          <w:sz w:val="32"/>
          <w:szCs w:val="32"/>
        </w:rPr>
      </w:pPr>
      <w:r w:rsidRPr="008F16B1">
        <w:rPr>
          <w:rFonts w:ascii="楷体_GB2312" w:eastAsia="楷体_GB2312" w:hAnsi="仿宋" w:hint="eastAsia"/>
          <w:b/>
          <w:color w:val="000000"/>
          <w:sz w:val="32"/>
          <w:szCs w:val="32"/>
        </w:rPr>
        <w:t>（一）参赛项目要求</w:t>
      </w:r>
    </w:p>
    <w:p w14:paraId="317B069A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1.参加“青年红色筑梦之旅”赛道的项目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应符合大赛参赛项目要求，同时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在推进革命老区、贫困地区、城乡社区经济社会发展等方面有创新性、实效性和</w:t>
      </w:r>
      <w:proofErr w:type="gramStart"/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可</w:t>
      </w:r>
      <w:proofErr w:type="gramEnd"/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持续性。</w:t>
      </w:r>
    </w:p>
    <w:p w14:paraId="57B91843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lastRenderedPageBreak/>
        <w:t>2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.以团队为单位报名参赛。允许跨校组建团队，每个团队的参赛成员不少于3人</w:t>
      </w:r>
      <w:r w:rsidRPr="007562E9">
        <w:rPr>
          <w:rFonts w:ascii="仿宋_GB2312" w:eastAsia="仿宋_GB2312" w:hAnsi="Calibri" w:hint="eastAsia"/>
          <w:color w:val="000000"/>
          <w:sz w:val="32"/>
          <w:szCs w:val="36"/>
        </w:rPr>
        <w:t>，原则上不多于15人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（含团队负责人）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，须为项目的实际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核心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成员。参赛团队所报参赛创业项目，须为本团队策划或经营的项目，不得借用他人项目参赛。</w:t>
      </w:r>
    </w:p>
    <w:p w14:paraId="72E4A5C4" w14:textId="2CC126DA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3</w:t>
      </w:r>
      <w:r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参赛申报人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须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为</w:t>
      </w:r>
      <w:r w:rsidR="007E2ACC">
        <w:rPr>
          <w:rFonts w:ascii="仿宋_GB2312" w:eastAsia="仿宋_GB2312" w:hAnsi="Calibri" w:hint="eastAsia"/>
          <w:color w:val="000000"/>
          <w:sz w:val="32"/>
          <w:szCs w:val="36"/>
        </w:rPr>
        <w:t>团队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负责人，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须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为普通高等学校在校生（可为本专科生、研究生，不含在职生），或毕业5年以内的毕业生（2015年之后毕业的本专科生、研究生，不含在职生）。企业法人代表在大赛通知发布之日后进行变更的不予认可。</w:t>
      </w:r>
    </w:p>
    <w:p w14:paraId="48B851D4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t>4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已获往届中国“互联网+”大学生创新创业大赛全国总决赛各赛道金奖和银奖项目，不可报名参加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本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届大赛。</w:t>
      </w:r>
    </w:p>
    <w:p w14:paraId="62281525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t>5.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没有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参加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本届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“青年红色筑梦之旅”活动的项目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不得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参加“青年红色筑梦之旅”赛道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比赛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36C01232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t>6.</w:t>
      </w:r>
      <w:r w:rsidRPr="00DB5B52">
        <w:rPr>
          <w:rFonts w:ascii="仿宋_GB2312" w:eastAsia="仿宋_GB2312" w:hAnsi="Calibri" w:hint="eastAsia"/>
          <w:color w:val="000000"/>
          <w:sz w:val="32"/>
          <w:szCs w:val="36"/>
        </w:rPr>
        <w:t>各省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级教育行政部门、</w:t>
      </w:r>
      <w:r w:rsidRPr="00DB5B52">
        <w:rPr>
          <w:rFonts w:ascii="仿宋_GB2312" w:eastAsia="仿宋_GB2312" w:hAnsi="Calibri" w:hint="eastAsia"/>
          <w:color w:val="000000"/>
          <w:sz w:val="32"/>
          <w:szCs w:val="36"/>
        </w:rPr>
        <w:t>各有关学校负责审核参赛对象资格。</w:t>
      </w:r>
    </w:p>
    <w:p w14:paraId="0186D545" w14:textId="77777777" w:rsidR="00271632" w:rsidRPr="008F16B1" w:rsidRDefault="00271632" w:rsidP="00271632">
      <w:pPr>
        <w:snapToGrid w:val="0"/>
        <w:spacing w:line="560" w:lineRule="exact"/>
        <w:ind w:firstLineChars="200" w:firstLine="641"/>
        <w:rPr>
          <w:rFonts w:ascii="楷体_GB2312" w:eastAsia="楷体_GB2312" w:hAnsi="仿宋"/>
          <w:b/>
          <w:color w:val="000000"/>
          <w:sz w:val="32"/>
          <w:szCs w:val="32"/>
        </w:rPr>
      </w:pPr>
      <w:r w:rsidRPr="008F16B1">
        <w:rPr>
          <w:rFonts w:ascii="楷体_GB2312" w:eastAsia="楷体_GB2312" w:hAnsi="仿宋" w:hint="eastAsia"/>
          <w:b/>
          <w:color w:val="000000"/>
          <w:sz w:val="32"/>
          <w:szCs w:val="32"/>
        </w:rPr>
        <w:t>（二）参赛组别和对象</w:t>
      </w:r>
    </w:p>
    <w:p w14:paraId="2CB06806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根据项目性质和特点，分为公益组、商业组。</w:t>
      </w:r>
    </w:p>
    <w:p w14:paraId="06936B40" w14:textId="68C9757F" w:rsidR="00271632" w:rsidRPr="003E647E" w:rsidRDefault="00271632" w:rsidP="00271632">
      <w:pPr>
        <w:snapToGrid w:val="0"/>
        <w:spacing w:line="540" w:lineRule="exact"/>
        <w:ind w:firstLineChars="200" w:firstLine="641"/>
        <w:rPr>
          <w:rFonts w:ascii="仿宋_GB2312" w:eastAsia="仿宋_GB2312" w:hAnsi="Calibri"/>
          <w:b/>
          <w:color w:val="000000"/>
          <w:sz w:val="32"/>
          <w:szCs w:val="36"/>
        </w:rPr>
      </w:pPr>
      <w:r w:rsidRPr="003E647E">
        <w:rPr>
          <w:rFonts w:ascii="仿宋_GB2312" w:eastAsia="仿宋_GB2312" w:hAnsi="Calibri" w:hint="eastAsia"/>
          <w:b/>
          <w:color w:val="000000"/>
          <w:sz w:val="32"/>
          <w:szCs w:val="36"/>
        </w:rPr>
        <w:t>1.公益组</w:t>
      </w:r>
    </w:p>
    <w:p w14:paraId="608636A6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（1）参赛项目以社会价值为导向，在公益服务领域具有较好的创意、产品或服务模式的创业计划和实践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17EB6FF0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（2）参赛申报主体为独立的公益项目或者社会组织，注册或未注册成立公益机构（或社会组织）的项目均可参赛。</w:t>
      </w:r>
    </w:p>
    <w:p w14:paraId="3E31FC17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（3）师生共创的公益项目，若符合“青年红色筑梦之旅”赛道要求，可以参加该组。</w:t>
      </w:r>
    </w:p>
    <w:p w14:paraId="1EA0D726" w14:textId="13AD879E" w:rsidR="00271632" w:rsidRPr="003E647E" w:rsidRDefault="00271632" w:rsidP="00271632">
      <w:pPr>
        <w:snapToGrid w:val="0"/>
        <w:spacing w:line="540" w:lineRule="exact"/>
        <w:ind w:firstLineChars="200" w:firstLine="641"/>
        <w:rPr>
          <w:rFonts w:ascii="仿宋_GB2312" w:eastAsia="仿宋_GB2312" w:hAnsi="Calibri"/>
          <w:b/>
          <w:color w:val="000000"/>
          <w:sz w:val="32"/>
          <w:szCs w:val="36"/>
        </w:rPr>
      </w:pPr>
      <w:r w:rsidRPr="003E647E">
        <w:rPr>
          <w:rFonts w:ascii="仿宋_GB2312" w:eastAsia="仿宋_GB2312" w:hAnsi="Calibri" w:hint="eastAsia"/>
          <w:b/>
          <w:color w:val="000000"/>
          <w:sz w:val="32"/>
          <w:szCs w:val="36"/>
        </w:rPr>
        <w:lastRenderedPageBreak/>
        <w:t>2.商业组</w:t>
      </w:r>
    </w:p>
    <w:p w14:paraId="1B6A89A6" w14:textId="08FC4494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4971E0">
        <w:rPr>
          <w:rFonts w:ascii="仿宋_GB2312" w:eastAsia="仿宋_GB2312" w:hAnsi="Calibri" w:hint="eastAsia"/>
          <w:color w:val="000000"/>
          <w:sz w:val="32"/>
          <w:szCs w:val="36"/>
        </w:rPr>
        <w:t>（1）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参赛项目以商业手段解决农业农村和城乡社区发展的</w:t>
      </w:r>
      <w:hyperlink r:id="rId9" w:tooltip="社会问题" w:history="1">
        <w:r w:rsidRPr="008F16B1">
          <w:rPr>
            <w:rFonts w:ascii="仿宋_GB2312" w:eastAsia="仿宋_GB2312" w:hAnsi="Calibri" w:hint="eastAsia"/>
            <w:color w:val="000000"/>
            <w:sz w:val="32"/>
            <w:szCs w:val="36"/>
          </w:rPr>
          <w:t>痛点问题</w:t>
        </w:r>
      </w:hyperlink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、助力精准扶贫和乡村振兴，实现经济价值和社会价值的融合</w:t>
      </w:r>
      <w:r w:rsidR="00487BD2"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612F6BA9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（2）注册或未注册成立公司的项目均可参赛。已完成工商登记注册参赛项目的股权结构中，企业法人代表的股权不得少于10%，参赛成员股权合计不得少于1/3。如已注册成立机构或公司，学生须为法人代表。</w:t>
      </w:r>
    </w:p>
    <w:p w14:paraId="734221BC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（3）师生共创的商业项目不能参加“青年红色筑梦之旅”赛道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，可参加高教主赛道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1FE9AEB1" w14:textId="7ECD0E18" w:rsidR="00271632" w:rsidRPr="00CF0955" w:rsidRDefault="00271632" w:rsidP="00CF0955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</w:p>
    <w:sectPr w:rsidR="00271632" w:rsidRPr="00CF095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C0FEC" w14:textId="77777777" w:rsidR="006C2F60" w:rsidRDefault="006C2F60" w:rsidP="00333E41">
      <w:r>
        <w:separator/>
      </w:r>
    </w:p>
  </w:endnote>
  <w:endnote w:type="continuationSeparator" w:id="0">
    <w:p w14:paraId="0A9916A1" w14:textId="77777777" w:rsidR="006C2F60" w:rsidRDefault="006C2F60" w:rsidP="003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60C5C4A-C8DF-4B0B-8E9D-CE2EDF75CE28}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2" w:subsetted="1" w:fontKey="{BB4009FE-5C5A-45F2-968D-98D7DE2FE6BE}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3" w:subsetted="1" w:fontKey="{A273F93A-95C1-49F1-99D5-27B5F2E55E07}"/>
    <w:embedBold r:id="rId4" w:subsetted="1" w:fontKey="{4CAB40B7-96B7-4145-BEFF-6D36C739086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  <w:embedBold r:id="rId5" w:subsetted="1" w:fontKey="{A5864892-4B09-43EA-B791-067CACE16F5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065116"/>
      <w:docPartObj>
        <w:docPartGallery w:val="Page Numbers (Bottom of Page)"/>
        <w:docPartUnique/>
      </w:docPartObj>
    </w:sdtPr>
    <w:sdtEndPr/>
    <w:sdtContent>
      <w:p w14:paraId="3C2F19BF" w14:textId="7C697D51" w:rsidR="0059664A" w:rsidRDefault="005966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955" w:rsidRPr="00CF0955">
          <w:rPr>
            <w:noProof/>
            <w:lang w:val="zh-CN"/>
          </w:rPr>
          <w:t>6</w:t>
        </w:r>
        <w:r>
          <w:fldChar w:fldCharType="end"/>
        </w:r>
      </w:p>
    </w:sdtContent>
  </w:sdt>
  <w:p w14:paraId="1A14607C" w14:textId="77777777" w:rsidR="0059664A" w:rsidRDefault="005966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70D20" w14:textId="77777777" w:rsidR="006C2F60" w:rsidRDefault="006C2F60" w:rsidP="00333E41">
      <w:r>
        <w:separator/>
      </w:r>
    </w:p>
  </w:footnote>
  <w:footnote w:type="continuationSeparator" w:id="0">
    <w:p w14:paraId="33A808F8" w14:textId="77777777" w:rsidR="006C2F60" w:rsidRDefault="006C2F60" w:rsidP="00333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E785D"/>
    <w:multiLevelType w:val="hybridMultilevel"/>
    <w:tmpl w:val="66925996"/>
    <w:lvl w:ilvl="0" w:tplc="6958E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CF3AEA"/>
    <w:rsid w:val="000020AC"/>
    <w:rsid w:val="00016818"/>
    <w:rsid w:val="000930D7"/>
    <w:rsid w:val="000A708E"/>
    <w:rsid w:val="000D148D"/>
    <w:rsid w:val="00106895"/>
    <w:rsid w:val="00133562"/>
    <w:rsid w:val="00142A52"/>
    <w:rsid w:val="00153878"/>
    <w:rsid w:val="00156E14"/>
    <w:rsid w:val="00166910"/>
    <w:rsid w:val="00172C11"/>
    <w:rsid w:val="00195349"/>
    <w:rsid w:val="001B02FC"/>
    <w:rsid w:val="001B17F2"/>
    <w:rsid w:val="001D45CB"/>
    <w:rsid w:val="001E74A5"/>
    <w:rsid w:val="00215529"/>
    <w:rsid w:val="002320FA"/>
    <w:rsid w:val="002553AC"/>
    <w:rsid w:val="00257C2A"/>
    <w:rsid w:val="00271632"/>
    <w:rsid w:val="002E6624"/>
    <w:rsid w:val="002F3B1A"/>
    <w:rsid w:val="002F3C64"/>
    <w:rsid w:val="0032143E"/>
    <w:rsid w:val="00333E41"/>
    <w:rsid w:val="00371E3F"/>
    <w:rsid w:val="00376FF8"/>
    <w:rsid w:val="003C3350"/>
    <w:rsid w:val="003C613C"/>
    <w:rsid w:val="003D57EB"/>
    <w:rsid w:val="003E647E"/>
    <w:rsid w:val="00405541"/>
    <w:rsid w:val="004157F9"/>
    <w:rsid w:val="00417AD8"/>
    <w:rsid w:val="004233CF"/>
    <w:rsid w:val="00445675"/>
    <w:rsid w:val="0045531A"/>
    <w:rsid w:val="0045773F"/>
    <w:rsid w:val="004633EB"/>
    <w:rsid w:val="00487BD2"/>
    <w:rsid w:val="00491DA2"/>
    <w:rsid w:val="004C5C2B"/>
    <w:rsid w:val="004D1961"/>
    <w:rsid w:val="004E2861"/>
    <w:rsid w:val="004F63A8"/>
    <w:rsid w:val="00503727"/>
    <w:rsid w:val="0052588C"/>
    <w:rsid w:val="005416AF"/>
    <w:rsid w:val="005517D0"/>
    <w:rsid w:val="005663C7"/>
    <w:rsid w:val="00571726"/>
    <w:rsid w:val="00571A54"/>
    <w:rsid w:val="00582564"/>
    <w:rsid w:val="0059664A"/>
    <w:rsid w:val="005B5E60"/>
    <w:rsid w:val="005F0108"/>
    <w:rsid w:val="00600027"/>
    <w:rsid w:val="00603AB4"/>
    <w:rsid w:val="0062181E"/>
    <w:rsid w:val="0062479B"/>
    <w:rsid w:val="00632A57"/>
    <w:rsid w:val="00634901"/>
    <w:rsid w:val="00654654"/>
    <w:rsid w:val="0067261D"/>
    <w:rsid w:val="00687E64"/>
    <w:rsid w:val="006C2F60"/>
    <w:rsid w:val="0071629F"/>
    <w:rsid w:val="007168B6"/>
    <w:rsid w:val="00755EA2"/>
    <w:rsid w:val="00783BE8"/>
    <w:rsid w:val="007E02CA"/>
    <w:rsid w:val="007E2ACC"/>
    <w:rsid w:val="007F6699"/>
    <w:rsid w:val="00857F3C"/>
    <w:rsid w:val="00870E05"/>
    <w:rsid w:val="008C002D"/>
    <w:rsid w:val="008C7794"/>
    <w:rsid w:val="00913FEF"/>
    <w:rsid w:val="00921846"/>
    <w:rsid w:val="00963429"/>
    <w:rsid w:val="00975F6B"/>
    <w:rsid w:val="009A4567"/>
    <w:rsid w:val="009B0F37"/>
    <w:rsid w:val="009D16FD"/>
    <w:rsid w:val="00A374B2"/>
    <w:rsid w:val="00A40794"/>
    <w:rsid w:val="00A779AB"/>
    <w:rsid w:val="00AD4F23"/>
    <w:rsid w:val="00AE0FC1"/>
    <w:rsid w:val="00AE79E7"/>
    <w:rsid w:val="00B41EFC"/>
    <w:rsid w:val="00C37725"/>
    <w:rsid w:val="00C45D21"/>
    <w:rsid w:val="00C66F46"/>
    <w:rsid w:val="00CE2C34"/>
    <w:rsid w:val="00CF0955"/>
    <w:rsid w:val="00CF1736"/>
    <w:rsid w:val="00CF2B53"/>
    <w:rsid w:val="00D1176D"/>
    <w:rsid w:val="00D3391D"/>
    <w:rsid w:val="00D92618"/>
    <w:rsid w:val="00DA501C"/>
    <w:rsid w:val="00DA7CD1"/>
    <w:rsid w:val="00DB1DCF"/>
    <w:rsid w:val="00DC7F3B"/>
    <w:rsid w:val="00E214A6"/>
    <w:rsid w:val="00E30AB7"/>
    <w:rsid w:val="00E53665"/>
    <w:rsid w:val="00E72E18"/>
    <w:rsid w:val="00E76E7D"/>
    <w:rsid w:val="00E80A8D"/>
    <w:rsid w:val="00EC2906"/>
    <w:rsid w:val="00EE7B16"/>
    <w:rsid w:val="00F07228"/>
    <w:rsid w:val="00F34A24"/>
    <w:rsid w:val="00F7258B"/>
    <w:rsid w:val="00FA5114"/>
    <w:rsid w:val="00FB1E6F"/>
    <w:rsid w:val="00FC38AA"/>
    <w:rsid w:val="3FCF3AEA"/>
    <w:rsid w:val="67643A3F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4FCBB"/>
  <w15:docId w15:val="{C03DD791-8FF9-4A1C-9A99-6728016F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pPr>
      <w:jc w:val="left"/>
    </w:pPr>
  </w:style>
  <w:style w:type="paragraph" w:styleId="a5">
    <w:name w:val="Normal (Web)"/>
    <w:basedOn w:val="a"/>
    <w:rPr>
      <w:sz w:val="24"/>
      <w:szCs w:val="24"/>
    </w:rPr>
  </w:style>
  <w:style w:type="paragraph" w:styleId="a6">
    <w:name w:val="Balloon Text"/>
    <w:basedOn w:val="a"/>
    <w:link w:val="a7"/>
    <w:rsid w:val="00333E41"/>
    <w:rPr>
      <w:sz w:val="18"/>
      <w:szCs w:val="18"/>
    </w:rPr>
  </w:style>
  <w:style w:type="character" w:customStyle="1" w:styleId="a7">
    <w:name w:val="批注框文本 字符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header"/>
    <w:basedOn w:val="a"/>
    <w:link w:val="a9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c">
    <w:name w:val="annotation reference"/>
    <w:basedOn w:val="a0"/>
    <w:rsid w:val="0045531A"/>
    <w:rPr>
      <w:sz w:val="21"/>
      <w:szCs w:val="21"/>
    </w:rPr>
  </w:style>
  <w:style w:type="paragraph" w:styleId="ad">
    <w:name w:val="annotation subject"/>
    <w:basedOn w:val="a3"/>
    <w:next w:val="a3"/>
    <w:link w:val="ae"/>
    <w:rsid w:val="0045531A"/>
    <w:rPr>
      <w:b/>
      <w:bCs/>
    </w:rPr>
  </w:style>
  <w:style w:type="character" w:customStyle="1" w:styleId="a4">
    <w:name w:val="批注文字 字符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ae">
    <w:name w:val="批注主题 字符"/>
    <w:basedOn w:val="a4"/>
    <w:link w:val="ad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f">
    <w:name w:val="Hyperlink"/>
    <w:basedOn w:val="a0"/>
    <w:rsid w:val="00455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iki.mbalib.com/wiki/%E7%A4%BE%E4%BC%9A%E9%97%AE%E9%A2%9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3668CC-316C-4FB8-89BE-B8B7772C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190</Words>
  <Characters>1085</Characters>
  <Application>Microsoft Office Word</Application>
  <DocSecurity>0</DocSecurity>
  <Lines>9</Lines>
  <Paragraphs>2</Paragraphs>
  <ScaleCrop>false</ScaleCrop>
  <Company>scut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携侣同行</dc:creator>
  <cp:lastModifiedBy>Shen LingWei</cp:lastModifiedBy>
  <cp:revision>5</cp:revision>
  <cp:lastPrinted>2020-05-31T23:52:00Z</cp:lastPrinted>
  <dcterms:created xsi:type="dcterms:W3CDTF">2020-06-01T00:16:00Z</dcterms:created>
  <dcterms:modified xsi:type="dcterms:W3CDTF">2020-06-09T03:40:00Z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