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75"/>
        <w:gridCol w:w="7711"/>
        <w:gridCol w:w="1728"/>
        <w:gridCol w:w="1538"/>
        <w:gridCol w:w="2322"/>
      </w:tblGrid>
      <w:tr w:rsidR="007F3974" w:rsidTr="005D458A">
        <w:trPr>
          <w:trHeight w:val="450"/>
        </w:trPr>
        <w:tc>
          <w:tcPr>
            <w:tcW w:w="141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974" w:rsidRDefault="007F3974" w:rsidP="005D458A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东华大学</w:t>
            </w:r>
            <w:r w:rsidRPr="00CD5D5C">
              <w:rPr>
                <w:rFonts w:cs="宋体" w:hint="eastAsia"/>
                <w:b/>
                <w:bCs/>
                <w:kern w:val="0"/>
                <w:sz w:val="28"/>
                <w:szCs w:val="28"/>
              </w:rPr>
              <w:t>2018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年度人文社会科学研究繁荣计划（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思政序列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）立项结果</w:t>
            </w:r>
            <w:bookmarkEnd w:id="0"/>
          </w:p>
        </w:tc>
      </w:tr>
      <w:tr w:rsidR="007F3974" w:rsidTr="005D458A">
        <w:trPr>
          <w:trHeight w:val="413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7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课题名称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项目负责人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项目类别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项目编号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467FFB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东华大学党外青年知识分子作用发挥机制研究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钟跃崎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决策咨询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dhsyh-jczx-</w:t>
            </w:r>
            <w:r w:rsidRPr="00CD5D5C">
              <w:rPr>
                <w:rFonts w:eastAsia="仿宋_GB2312"/>
                <w:color w:val="000000"/>
                <w:sz w:val="24"/>
              </w:rPr>
              <w:t>201</w:t>
            </w:r>
            <w:r w:rsidRPr="00CD5D5C">
              <w:rPr>
                <w:rFonts w:eastAsia="仿宋_GB2312" w:hint="eastAsia"/>
                <w:color w:val="000000"/>
                <w:sz w:val="24"/>
              </w:rPr>
              <w:t>8</w:t>
            </w:r>
            <w:r w:rsidRPr="00CD5D5C">
              <w:rPr>
                <w:rFonts w:eastAsia="仿宋_GB2312"/>
                <w:color w:val="000000"/>
                <w:sz w:val="24"/>
              </w:rPr>
              <w:t>01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东华大学基于易班的网络思想政治教育中期战略布局研究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李宁蔚</w:t>
            </w:r>
            <w:proofErr w:type="gram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决策咨询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dhsyh-jczx-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201802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东华大学学生就业质量评价体系研究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胡国英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决策咨询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dhsyh-jczx-</w:t>
            </w:r>
            <w:r w:rsidRPr="00CD5D5C">
              <w:rPr>
                <w:rFonts w:eastAsia="仿宋_GB2312"/>
                <w:color w:val="000000"/>
                <w:sz w:val="24"/>
              </w:rPr>
              <w:t>201</w:t>
            </w:r>
            <w:r w:rsidRPr="00CD5D5C">
              <w:rPr>
                <w:rFonts w:eastAsia="仿宋_GB2312" w:hint="eastAsia"/>
                <w:color w:val="000000"/>
                <w:sz w:val="24"/>
              </w:rPr>
              <w:t>8</w:t>
            </w:r>
            <w:r w:rsidRPr="00CD5D5C">
              <w:rPr>
                <w:rFonts w:eastAsia="仿宋_GB2312"/>
                <w:color w:val="000000"/>
                <w:sz w:val="24"/>
              </w:rPr>
              <w:t>0</w:t>
            </w:r>
            <w:r w:rsidRPr="00CD5D5C">
              <w:rPr>
                <w:rFonts w:eastAsia="仿宋_GB2312" w:hint="eastAsia"/>
                <w:color w:val="000000"/>
                <w:sz w:val="24"/>
              </w:rPr>
              <w:t>3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4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基于精准数据的研究生就业匹配质量提升策略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Pr="00467FFB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汪永安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widowControl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201801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高校落实选拔培养干部的政治标准路径研究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Pr="00467FFB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张晓冬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201802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6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新时代内地新疆籍少数民族大学生思想引领的创新性研究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Pr="00467FFB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刘余勤</w:t>
            </w:r>
            <w:proofErr w:type="gram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201803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7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大思政视域</w:t>
            </w:r>
            <w:proofErr w:type="gramEnd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下高校师德建设宣传机制研究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Pr="00467FFB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虞晨洁</w:t>
            </w:r>
            <w:proofErr w:type="gram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201804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8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基于口述史的优秀传统文化传承机制研究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——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以东华时光档案项目为例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沈洁</w:t>
            </w:r>
            <w:proofErr w:type="gram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201805</w:t>
            </w:r>
          </w:p>
        </w:tc>
      </w:tr>
      <w:tr w:rsidR="007F3974" w:rsidTr="005D458A">
        <w:trPr>
          <w:trHeight w:val="9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9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高校高知识群体教师党员发展路径研究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陈肖霞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201806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10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高校思想政治教育融入学生创新创业教育的路径研究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叶磊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201807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11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新时代加强高校教师思想政治工作的机制研究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马欣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201808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12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新时代背景下高校精神文明建设运行机制探析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朱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一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超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201809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13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以基层党建示范点建设促进高校基层党组织的组织力提升研究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周铮铮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201810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14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新时代加强高校教师网络育人的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“</w:t>
            </w:r>
            <w:r w:rsidRPr="00CD5D5C">
              <w:rPr>
                <w:rFonts w:eastAsia="仿宋_GB2312" w:cs="宋体"/>
                <w:color w:val="000000"/>
                <w:kern w:val="0"/>
                <w:sz w:val="24"/>
                <w:szCs w:val="28"/>
              </w:rPr>
              <w:t>5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微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”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机制构建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魏冰</w:t>
            </w:r>
            <w:proofErr w:type="gram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201811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15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新时代对大学生传统文化素养提升的新要求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罗薇娜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201812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16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“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三全育人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”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的高校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“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课程思政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”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工作模式研究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邓志锋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201813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17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高校思政研究</w:t>
            </w:r>
            <w:proofErr w:type="gramEnd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的大数据应用前景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赵斌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201814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18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新形势下加强高校涉密人员管理的研究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秦泽峰</w:t>
            </w:r>
            <w:proofErr w:type="gram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bookmarkStart w:id="1" w:name="OLE_LINK3"/>
            <w:bookmarkStart w:id="2" w:name="OLE_LINK4"/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201815</w:t>
            </w:r>
            <w:bookmarkEnd w:id="1"/>
            <w:bookmarkEnd w:id="2"/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19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Pr="00467FFB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财务服务育人视域下加强高校师德建设的研究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3974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陈柯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dhsyh-sjyj-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201816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lastRenderedPageBreak/>
              <w:t>20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自媒体时代高校辅导员网络舆论引导策略研究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仝泽民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dhsyh-dycx-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201801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21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自媒体时代高校网络舆情疏导路径研究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李华婷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dhsyh-dycx-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201802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22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中华优秀传统文化融入大学生思想政治教育机制研究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proofErr w:type="gramStart"/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纪静</w:t>
            </w:r>
            <w:proofErr w:type="gramEnd"/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dhsyh-dycx-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201803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23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9406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大数据视域下高校精准就业服务模式的探究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盛夏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dhsyh-dycx-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201804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24</w:t>
            </w:r>
          </w:p>
        </w:tc>
        <w:tc>
          <w:tcPr>
            <w:tcW w:w="7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新时代高校学生发展型资助的体系建构研究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卢文芸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dhsyh-dycx-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201805</w:t>
            </w:r>
          </w:p>
        </w:tc>
      </w:tr>
      <w:tr w:rsidR="007F3974" w:rsidTr="005D458A">
        <w:trPr>
          <w:trHeight w:val="420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25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新媒体时代背景下青年大学生“道路自信”培育路径探究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 xml:space="preserve">宋文博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dhsyh-dycx-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201806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26</w:t>
            </w:r>
          </w:p>
        </w:tc>
        <w:tc>
          <w:tcPr>
            <w:tcW w:w="7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基于“课程思政”的高校生涯教育教学改革研究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丁伟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dhsyh-dycx-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201807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27</w:t>
            </w:r>
          </w:p>
        </w:tc>
        <w:tc>
          <w:tcPr>
            <w:tcW w:w="7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 xml:space="preserve">高校少数民族学生国家认同教育的路径探究 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王健华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dhsyh-dycx-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201808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28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高校落实精准化大学生就业创业指导服务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proofErr w:type="gramStart"/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张金鲜</w:t>
            </w:r>
            <w:proofErr w:type="gramEnd"/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dhsyh-dycx-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201809</w:t>
            </w:r>
          </w:p>
        </w:tc>
      </w:tr>
      <w:tr w:rsidR="007F3974" w:rsidTr="005D458A">
        <w:trPr>
          <w:trHeight w:val="4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974" w:rsidRDefault="007F3974" w:rsidP="005D458A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CD5D5C">
              <w:rPr>
                <w:rFonts w:eastAsia="仿宋_GB2312" w:hint="eastAsia"/>
                <w:kern w:val="0"/>
                <w:sz w:val="24"/>
              </w:rPr>
              <w:t>29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974" w:rsidRPr="00BB6D07" w:rsidRDefault="007F3974" w:rsidP="005D458A">
            <w:pP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</w:pPr>
            <w:r w:rsidRPr="009406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新时代背景下高校就业引导工作机制研究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——</w:t>
            </w:r>
            <w:r w:rsidRPr="009406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以东华大学服装与艺术设计学院为例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3974" w:rsidRPr="00BB6D07" w:rsidRDefault="007F3974" w:rsidP="005D458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张弘逸</w:t>
            </w:r>
            <w:proofErr w:type="gramEnd"/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974" w:rsidRDefault="007F3974" w:rsidP="005D458A">
            <w:pPr>
              <w:jc w:val="left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dhsyh-dycx-</w:t>
            </w:r>
            <w:r w:rsidRPr="00CD5D5C">
              <w:rPr>
                <w:rFonts w:eastAsia="仿宋_GB2312" w:hint="eastAsia"/>
                <w:color w:val="000000"/>
                <w:sz w:val="24"/>
              </w:rPr>
              <w:t>201810</w:t>
            </w:r>
          </w:p>
        </w:tc>
      </w:tr>
    </w:tbl>
    <w:p w:rsidR="007F3974" w:rsidRDefault="007F3974" w:rsidP="007F3974">
      <w:pPr>
        <w:rPr>
          <w:rFonts w:ascii="楷体_GB2312" w:eastAsia="楷体_GB2312" w:hAnsi="Verdana" w:hint="eastAsia"/>
          <w:color w:val="000000"/>
          <w:sz w:val="28"/>
          <w:szCs w:val="28"/>
        </w:rPr>
      </w:pPr>
    </w:p>
    <w:p w:rsidR="000E7F75" w:rsidRDefault="000E7F75"/>
    <w:sectPr w:rsidR="000E7F75">
      <w:pgSz w:w="16838" w:h="11906" w:orient="landscape"/>
      <w:pgMar w:top="1418" w:right="1440" w:bottom="1418" w:left="1440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74"/>
    <w:rsid w:val="00014998"/>
    <w:rsid w:val="0006556D"/>
    <w:rsid w:val="00076671"/>
    <w:rsid w:val="00080033"/>
    <w:rsid w:val="000834A3"/>
    <w:rsid w:val="00093AF8"/>
    <w:rsid w:val="000A165F"/>
    <w:rsid w:val="000A1938"/>
    <w:rsid w:val="000B5B5E"/>
    <w:rsid w:val="000B60D5"/>
    <w:rsid w:val="000D2923"/>
    <w:rsid w:val="000D51C1"/>
    <w:rsid w:val="000D6F3F"/>
    <w:rsid w:val="000E0E4F"/>
    <w:rsid w:val="000E587D"/>
    <w:rsid w:val="000E7F75"/>
    <w:rsid w:val="000F1931"/>
    <w:rsid w:val="000F51A7"/>
    <w:rsid w:val="000F58F6"/>
    <w:rsid w:val="00114A98"/>
    <w:rsid w:val="00114B52"/>
    <w:rsid w:val="00124DAD"/>
    <w:rsid w:val="00140658"/>
    <w:rsid w:val="00142D4D"/>
    <w:rsid w:val="001705DF"/>
    <w:rsid w:val="0017287F"/>
    <w:rsid w:val="00192CE8"/>
    <w:rsid w:val="00195744"/>
    <w:rsid w:val="001A0572"/>
    <w:rsid w:val="001A3661"/>
    <w:rsid w:val="001A39CD"/>
    <w:rsid w:val="001B07D6"/>
    <w:rsid w:val="001B0C67"/>
    <w:rsid w:val="001C2174"/>
    <w:rsid w:val="001C7F9F"/>
    <w:rsid w:val="001E2119"/>
    <w:rsid w:val="001E3654"/>
    <w:rsid w:val="001E4C9C"/>
    <w:rsid w:val="0020079A"/>
    <w:rsid w:val="002079BE"/>
    <w:rsid w:val="00215BD6"/>
    <w:rsid w:val="002442A3"/>
    <w:rsid w:val="00254C86"/>
    <w:rsid w:val="00255A46"/>
    <w:rsid w:val="00255C43"/>
    <w:rsid w:val="00255E27"/>
    <w:rsid w:val="0026167D"/>
    <w:rsid w:val="00281549"/>
    <w:rsid w:val="00283FDE"/>
    <w:rsid w:val="002859E5"/>
    <w:rsid w:val="00291B0D"/>
    <w:rsid w:val="00294213"/>
    <w:rsid w:val="002957D3"/>
    <w:rsid w:val="002A3552"/>
    <w:rsid w:val="002A51D6"/>
    <w:rsid w:val="002B01D9"/>
    <w:rsid w:val="002B028C"/>
    <w:rsid w:val="002B05B0"/>
    <w:rsid w:val="002D31FB"/>
    <w:rsid w:val="002E62AE"/>
    <w:rsid w:val="002E6998"/>
    <w:rsid w:val="002F7B77"/>
    <w:rsid w:val="003107BE"/>
    <w:rsid w:val="00315673"/>
    <w:rsid w:val="0031600E"/>
    <w:rsid w:val="003164C5"/>
    <w:rsid w:val="00321755"/>
    <w:rsid w:val="00330093"/>
    <w:rsid w:val="00332904"/>
    <w:rsid w:val="00342CFB"/>
    <w:rsid w:val="00343249"/>
    <w:rsid w:val="0035650E"/>
    <w:rsid w:val="00356BDC"/>
    <w:rsid w:val="00357667"/>
    <w:rsid w:val="00373C06"/>
    <w:rsid w:val="00394B9C"/>
    <w:rsid w:val="003A6A6F"/>
    <w:rsid w:val="003B0A4F"/>
    <w:rsid w:val="003B22C4"/>
    <w:rsid w:val="003B2935"/>
    <w:rsid w:val="003B2EAC"/>
    <w:rsid w:val="003B319F"/>
    <w:rsid w:val="003B44E2"/>
    <w:rsid w:val="003C464F"/>
    <w:rsid w:val="003D0205"/>
    <w:rsid w:val="003D23BE"/>
    <w:rsid w:val="003D35DA"/>
    <w:rsid w:val="003D5F41"/>
    <w:rsid w:val="003E4A43"/>
    <w:rsid w:val="003E6B7C"/>
    <w:rsid w:val="003F0BA3"/>
    <w:rsid w:val="003F1E84"/>
    <w:rsid w:val="003F3550"/>
    <w:rsid w:val="00400648"/>
    <w:rsid w:val="00403E26"/>
    <w:rsid w:val="00405B2C"/>
    <w:rsid w:val="00405C6F"/>
    <w:rsid w:val="004113FF"/>
    <w:rsid w:val="00427EB1"/>
    <w:rsid w:val="004339C5"/>
    <w:rsid w:val="004340D8"/>
    <w:rsid w:val="00434544"/>
    <w:rsid w:val="00455858"/>
    <w:rsid w:val="004677FC"/>
    <w:rsid w:val="00475E3E"/>
    <w:rsid w:val="00475F36"/>
    <w:rsid w:val="00480B3D"/>
    <w:rsid w:val="0048174A"/>
    <w:rsid w:val="00487F2E"/>
    <w:rsid w:val="0049020B"/>
    <w:rsid w:val="004C17FD"/>
    <w:rsid w:val="004E2C87"/>
    <w:rsid w:val="004E68E6"/>
    <w:rsid w:val="004E6E74"/>
    <w:rsid w:val="004F0DB3"/>
    <w:rsid w:val="005004F7"/>
    <w:rsid w:val="0050139C"/>
    <w:rsid w:val="005068A2"/>
    <w:rsid w:val="00511BC9"/>
    <w:rsid w:val="0051431C"/>
    <w:rsid w:val="00514BDE"/>
    <w:rsid w:val="00514C06"/>
    <w:rsid w:val="0052153A"/>
    <w:rsid w:val="00525988"/>
    <w:rsid w:val="00553D1E"/>
    <w:rsid w:val="00575A68"/>
    <w:rsid w:val="00584361"/>
    <w:rsid w:val="005849A3"/>
    <w:rsid w:val="00585945"/>
    <w:rsid w:val="00592946"/>
    <w:rsid w:val="00594A62"/>
    <w:rsid w:val="005A178D"/>
    <w:rsid w:val="005C20F4"/>
    <w:rsid w:val="005C68A6"/>
    <w:rsid w:val="005C6BEE"/>
    <w:rsid w:val="005D1CBD"/>
    <w:rsid w:val="005D2013"/>
    <w:rsid w:val="005D48BE"/>
    <w:rsid w:val="005E4910"/>
    <w:rsid w:val="005E4C43"/>
    <w:rsid w:val="00614819"/>
    <w:rsid w:val="00655E6D"/>
    <w:rsid w:val="006658D1"/>
    <w:rsid w:val="00665F25"/>
    <w:rsid w:val="006675BF"/>
    <w:rsid w:val="00675426"/>
    <w:rsid w:val="006829CB"/>
    <w:rsid w:val="00686FE1"/>
    <w:rsid w:val="00690B86"/>
    <w:rsid w:val="006960D0"/>
    <w:rsid w:val="006A0FD3"/>
    <w:rsid w:val="006A562E"/>
    <w:rsid w:val="006A62DD"/>
    <w:rsid w:val="006C2588"/>
    <w:rsid w:val="006D3CB1"/>
    <w:rsid w:val="006D3D7E"/>
    <w:rsid w:val="006D6C7F"/>
    <w:rsid w:val="006E2DB0"/>
    <w:rsid w:val="006E353C"/>
    <w:rsid w:val="006F1F5F"/>
    <w:rsid w:val="006F299F"/>
    <w:rsid w:val="006F5D93"/>
    <w:rsid w:val="00700D9D"/>
    <w:rsid w:val="00702BA3"/>
    <w:rsid w:val="00703D52"/>
    <w:rsid w:val="00706F59"/>
    <w:rsid w:val="00707C2F"/>
    <w:rsid w:val="00716984"/>
    <w:rsid w:val="00726D57"/>
    <w:rsid w:val="007368A2"/>
    <w:rsid w:val="0074056F"/>
    <w:rsid w:val="007414BB"/>
    <w:rsid w:val="00744F9B"/>
    <w:rsid w:val="0075501D"/>
    <w:rsid w:val="00761E49"/>
    <w:rsid w:val="00762CF4"/>
    <w:rsid w:val="00771771"/>
    <w:rsid w:val="0077718C"/>
    <w:rsid w:val="00777AE5"/>
    <w:rsid w:val="00777F9D"/>
    <w:rsid w:val="00787877"/>
    <w:rsid w:val="00793AA4"/>
    <w:rsid w:val="007957F7"/>
    <w:rsid w:val="00796420"/>
    <w:rsid w:val="007C1111"/>
    <w:rsid w:val="007C18EE"/>
    <w:rsid w:val="007C2AE8"/>
    <w:rsid w:val="007C4010"/>
    <w:rsid w:val="007D3FCB"/>
    <w:rsid w:val="007D42DE"/>
    <w:rsid w:val="007D5A31"/>
    <w:rsid w:val="007E09B7"/>
    <w:rsid w:val="007E175C"/>
    <w:rsid w:val="007E76B9"/>
    <w:rsid w:val="007E7FBB"/>
    <w:rsid w:val="007F174D"/>
    <w:rsid w:val="007F264D"/>
    <w:rsid w:val="007F2D71"/>
    <w:rsid w:val="007F3974"/>
    <w:rsid w:val="007F7590"/>
    <w:rsid w:val="008024A7"/>
    <w:rsid w:val="008049EF"/>
    <w:rsid w:val="00804BC7"/>
    <w:rsid w:val="0080631F"/>
    <w:rsid w:val="00820E93"/>
    <w:rsid w:val="00821066"/>
    <w:rsid w:val="00825049"/>
    <w:rsid w:val="00833D1A"/>
    <w:rsid w:val="008404EB"/>
    <w:rsid w:val="008525DE"/>
    <w:rsid w:val="00854251"/>
    <w:rsid w:val="00862614"/>
    <w:rsid w:val="00870398"/>
    <w:rsid w:val="00872C41"/>
    <w:rsid w:val="008768B2"/>
    <w:rsid w:val="00892E11"/>
    <w:rsid w:val="008C2D5C"/>
    <w:rsid w:val="008D5A02"/>
    <w:rsid w:val="00901C66"/>
    <w:rsid w:val="00910A55"/>
    <w:rsid w:val="0091631A"/>
    <w:rsid w:val="00920ABF"/>
    <w:rsid w:val="00935010"/>
    <w:rsid w:val="0093782A"/>
    <w:rsid w:val="00947179"/>
    <w:rsid w:val="009570A9"/>
    <w:rsid w:val="00966E33"/>
    <w:rsid w:val="00973383"/>
    <w:rsid w:val="00974A05"/>
    <w:rsid w:val="009772C2"/>
    <w:rsid w:val="00984BF9"/>
    <w:rsid w:val="00990B31"/>
    <w:rsid w:val="00995BDC"/>
    <w:rsid w:val="009A1DC2"/>
    <w:rsid w:val="009C0313"/>
    <w:rsid w:val="009D5DE1"/>
    <w:rsid w:val="009F1E0B"/>
    <w:rsid w:val="00A05D48"/>
    <w:rsid w:val="00A11A95"/>
    <w:rsid w:val="00A12D4C"/>
    <w:rsid w:val="00A25E47"/>
    <w:rsid w:val="00A34A07"/>
    <w:rsid w:val="00A36390"/>
    <w:rsid w:val="00A4017B"/>
    <w:rsid w:val="00A44914"/>
    <w:rsid w:val="00A44C8A"/>
    <w:rsid w:val="00A45BE5"/>
    <w:rsid w:val="00A52746"/>
    <w:rsid w:val="00A53455"/>
    <w:rsid w:val="00A62C67"/>
    <w:rsid w:val="00A750B1"/>
    <w:rsid w:val="00A87B45"/>
    <w:rsid w:val="00A9041E"/>
    <w:rsid w:val="00A916AC"/>
    <w:rsid w:val="00A92245"/>
    <w:rsid w:val="00A979A1"/>
    <w:rsid w:val="00AB123D"/>
    <w:rsid w:val="00AB2B43"/>
    <w:rsid w:val="00AC0B72"/>
    <w:rsid w:val="00AC1FE1"/>
    <w:rsid w:val="00AC6D6B"/>
    <w:rsid w:val="00AD2D4A"/>
    <w:rsid w:val="00AD4DDA"/>
    <w:rsid w:val="00AD5EA2"/>
    <w:rsid w:val="00AD6B1B"/>
    <w:rsid w:val="00AE135A"/>
    <w:rsid w:val="00AE43A9"/>
    <w:rsid w:val="00B035E3"/>
    <w:rsid w:val="00B05AB3"/>
    <w:rsid w:val="00B06938"/>
    <w:rsid w:val="00B12CB6"/>
    <w:rsid w:val="00B23B59"/>
    <w:rsid w:val="00B25BD2"/>
    <w:rsid w:val="00B26DFF"/>
    <w:rsid w:val="00B3032F"/>
    <w:rsid w:val="00B30C51"/>
    <w:rsid w:val="00B356F4"/>
    <w:rsid w:val="00B41665"/>
    <w:rsid w:val="00B52A22"/>
    <w:rsid w:val="00B531D0"/>
    <w:rsid w:val="00B666A0"/>
    <w:rsid w:val="00B7075E"/>
    <w:rsid w:val="00B76646"/>
    <w:rsid w:val="00B80895"/>
    <w:rsid w:val="00B94FFB"/>
    <w:rsid w:val="00BA1C92"/>
    <w:rsid w:val="00BA6605"/>
    <w:rsid w:val="00BB308C"/>
    <w:rsid w:val="00BB7C5A"/>
    <w:rsid w:val="00BC2298"/>
    <w:rsid w:val="00BD18C7"/>
    <w:rsid w:val="00BD1FC6"/>
    <w:rsid w:val="00BD4D0B"/>
    <w:rsid w:val="00BD4EAF"/>
    <w:rsid w:val="00BE65DC"/>
    <w:rsid w:val="00BF0B42"/>
    <w:rsid w:val="00BF5A72"/>
    <w:rsid w:val="00C0526B"/>
    <w:rsid w:val="00C129E0"/>
    <w:rsid w:val="00C266F4"/>
    <w:rsid w:val="00C271AF"/>
    <w:rsid w:val="00C40F82"/>
    <w:rsid w:val="00C43428"/>
    <w:rsid w:val="00C46E95"/>
    <w:rsid w:val="00C51B06"/>
    <w:rsid w:val="00C53634"/>
    <w:rsid w:val="00C63E45"/>
    <w:rsid w:val="00C67036"/>
    <w:rsid w:val="00C72963"/>
    <w:rsid w:val="00C76C76"/>
    <w:rsid w:val="00C8210E"/>
    <w:rsid w:val="00C936E5"/>
    <w:rsid w:val="00CA25BE"/>
    <w:rsid w:val="00CB1774"/>
    <w:rsid w:val="00CD5695"/>
    <w:rsid w:val="00D00A48"/>
    <w:rsid w:val="00D10D9A"/>
    <w:rsid w:val="00D118B4"/>
    <w:rsid w:val="00D23831"/>
    <w:rsid w:val="00D23867"/>
    <w:rsid w:val="00D24123"/>
    <w:rsid w:val="00D348AE"/>
    <w:rsid w:val="00D35AB7"/>
    <w:rsid w:val="00D439B1"/>
    <w:rsid w:val="00D47C20"/>
    <w:rsid w:val="00D50B3A"/>
    <w:rsid w:val="00D51546"/>
    <w:rsid w:val="00D54AB5"/>
    <w:rsid w:val="00D5750F"/>
    <w:rsid w:val="00D60AC0"/>
    <w:rsid w:val="00D60C39"/>
    <w:rsid w:val="00D6546D"/>
    <w:rsid w:val="00D87805"/>
    <w:rsid w:val="00D93214"/>
    <w:rsid w:val="00D94FC2"/>
    <w:rsid w:val="00DA0297"/>
    <w:rsid w:val="00DA7D9A"/>
    <w:rsid w:val="00DB1630"/>
    <w:rsid w:val="00DC4DD0"/>
    <w:rsid w:val="00DC6210"/>
    <w:rsid w:val="00DD1848"/>
    <w:rsid w:val="00DD30E7"/>
    <w:rsid w:val="00DD637E"/>
    <w:rsid w:val="00DE457A"/>
    <w:rsid w:val="00DE500E"/>
    <w:rsid w:val="00DE6643"/>
    <w:rsid w:val="00DE66CE"/>
    <w:rsid w:val="00E13ADF"/>
    <w:rsid w:val="00E141AD"/>
    <w:rsid w:val="00E24B56"/>
    <w:rsid w:val="00E304BB"/>
    <w:rsid w:val="00E42B48"/>
    <w:rsid w:val="00E439FD"/>
    <w:rsid w:val="00E4717F"/>
    <w:rsid w:val="00E5009F"/>
    <w:rsid w:val="00E55455"/>
    <w:rsid w:val="00E62A37"/>
    <w:rsid w:val="00E63376"/>
    <w:rsid w:val="00E64783"/>
    <w:rsid w:val="00E66137"/>
    <w:rsid w:val="00E72096"/>
    <w:rsid w:val="00E82C51"/>
    <w:rsid w:val="00E8647F"/>
    <w:rsid w:val="00E93A75"/>
    <w:rsid w:val="00E96D57"/>
    <w:rsid w:val="00EA105C"/>
    <w:rsid w:val="00EA6FF5"/>
    <w:rsid w:val="00EB034A"/>
    <w:rsid w:val="00EB0648"/>
    <w:rsid w:val="00EC03EE"/>
    <w:rsid w:val="00ED0C0F"/>
    <w:rsid w:val="00EE6CE4"/>
    <w:rsid w:val="00F1438C"/>
    <w:rsid w:val="00F175A5"/>
    <w:rsid w:val="00F2137E"/>
    <w:rsid w:val="00F22819"/>
    <w:rsid w:val="00F27126"/>
    <w:rsid w:val="00F326AB"/>
    <w:rsid w:val="00F35AA6"/>
    <w:rsid w:val="00F444D1"/>
    <w:rsid w:val="00F44C0A"/>
    <w:rsid w:val="00F52E96"/>
    <w:rsid w:val="00F57724"/>
    <w:rsid w:val="00F62C3F"/>
    <w:rsid w:val="00F657B7"/>
    <w:rsid w:val="00F66D44"/>
    <w:rsid w:val="00F746F1"/>
    <w:rsid w:val="00F91EA4"/>
    <w:rsid w:val="00F92C1D"/>
    <w:rsid w:val="00F9749C"/>
    <w:rsid w:val="00FA05AC"/>
    <w:rsid w:val="00FA4E5E"/>
    <w:rsid w:val="00FB512B"/>
    <w:rsid w:val="00FB6A34"/>
    <w:rsid w:val="00FD67AD"/>
    <w:rsid w:val="00FE24EC"/>
    <w:rsid w:val="00FE4E6F"/>
    <w:rsid w:val="00FE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高坤</dc:creator>
  <cp:lastModifiedBy>高坤</cp:lastModifiedBy>
  <cp:revision>1</cp:revision>
  <dcterms:created xsi:type="dcterms:W3CDTF">2018-07-02T08:20:00Z</dcterms:created>
  <dcterms:modified xsi:type="dcterms:W3CDTF">2018-07-02T08:20:00Z</dcterms:modified>
</cp:coreProperties>
</file>